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4C02" w:rsidRDefault="00CC656C" w:rsidP="00504C02">
      <w:pPr>
        <w:pStyle w:val="Iauiue"/>
        <w:spacing w:line="276" w:lineRule="auto"/>
        <w:rPr>
          <w:rFonts w:ascii="Times New Roman" w:hAnsi="Times New Roman"/>
          <w:sz w:val="22"/>
          <w:szCs w:val="24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Тема: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04C02" w:rsidRPr="00504C02">
        <w:rPr>
          <w:rFonts w:ascii="Times New Roman" w:hAnsi="Times New Roman"/>
          <w:sz w:val="28"/>
          <w:szCs w:val="24"/>
        </w:rPr>
        <w:t>Екологічно чисті технології</w:t>
      </w:r>
    </w:p>
    <w:p w:rsidR="0056465E" w:rsidRPr="0056465E" w:rsidRDefault="00CC656C" w:rsidP="0056465E">
      <w:pPr>
        <w:autoSpaceDE w:val="0"/>
        <w:autoSpaceDN w:val="0"/>
        <w:adjustRightInd w:val="0"/>
        <w:spacing w:after="0" w:line="360" w:lineRule="auto"/>
        <w:ind w:left="851" w:hanging="851"/>
        <w:rPr>
          <w:rStyle w:val="a9"/>
          <w:rFonts w:ascii="Times New Roman" w:hAnsi="Times New Roman" w:cs="Times New Roman"/>
          <w:b w:val="0"/>
          <w:i/>
          <w:sz w:val="28"/>
        </w:rPr>
      </w:pPr>
      <w:r w:rsidRPr="00504C02">
        <w:rPr>
          <w:rFonts w:ascii="Times New Roman" w:hAnsi="Times New Roman"/>
          <w:b/>
          <w:sz w:val="28"/>
          <w:szCs w:val="28"/>
        </w:rPr>
        <w:t>Мета:</w:t>
      </w:r>
      <w:r w:rsidRPr="00504C02">
        <w:rPr>
          <w:rFonts w:ascii="Times New Roman" w:hAnsi="Times New Roman"/>
          <w:sz w:val="28"/>
          <w:szCs w:val="28"/>
        </w:rPr>
        <w:t xml:space="preserve"> </w:t>
      </w:r>
      <w:r w:rsidR="0056465E" w:rsidRPr="005646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формування </w:t>
      </w:r>
      <w:r w:rsidR="0056465E" w:rsidRPr="0056465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ключових </w:t>
      </w:r>
      <w:proofErr w:type="spellStart"/>
      <w:r w:rsidR="0056465E" w:rsidRPr="0056465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 w:rsidR="0056465E" w:rsidRPr="0056465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="0056465E" w:rsidRPr="0056465E">
        <w:rPr>
          <w:rFonts w:ascii="Times New Roman" w:hAnsi="Times New Roman" w:cs="Times New Roman"/>
        </w:rPr>
        <w:t xml:space="preserve"> </w:t>
      </w:r>
      <w:r w:rsidR="0056541C">
        <w:rPr>
          <w:rFonts w:ascii="Times New Roman" w:hAnsi="Times New Roman" w:cs="Times New Roman"/>
        </w:rPr>
        <w:t xml:space="preserve"> </w:t>
      </w:r>
      <w:bookmarkStart w:id="0" w:name="_GoBack"/>
      <w:bookmarkEnd w:id="0"/>
      <w:r w:rsidR="0056465E" w:rsidRPr="0056465E">
        <w:rPr>
          <w:rStyle w:val="a9"/>
          <w:rFonts w:ascii="Times New Roman" w:hAnsi="Times New Roman" w:cs="Times New Roman"/>
          <w:b w:val="0"/>
          <w:i/>
          <w:sz w:val="28"/>
        </w:rPr>
        <w:t>Інформаційна</w:t>
      </w:r>
    </w:p>
    <w:p w:rsidR="0056465E" w:rsidRPr="0056465E" w:rsidRDefault="0056465E" w:rsidP="0056465E">
      <w:pPr>
        <w:autoSpaceDE w:val="0"/>
        <w:autoSpaceDN w:val="0"/>
        <w:adjustRightInd w:val="0"/>
        <w:spacing w:after="0" w:line="360" w:lineRule="auto"/>
        <w:ind w:left="851" w:hanging="851"/>
        <w:rPr>
          <w:rFonts w:ascii="Times New Roman" w:hAnsi="Times New Roman" w:cs="Times New Roman"/>
        </w:rPr>
      </w:pPr>
      <w:r w:rsidRPr="0056465E">
        <w:rPr>
          <w:rStyle w:val="a9"/>
          <w:rFonts w:ascii="Times New Roman" w:hAnsi="Times New Roman" w:cs="Times New Roman"/>
          <w:b w:val="0"/>
          <w:i/>
          <w:sz w:val="28"/>
        </w:rPr>
        <w:t xml:space="preserve">компетентність </w:t>
      </w:r>
      <w:r w:rsidRPr="0056465E">
        <w:rPr>
          <w:rStyle w:val="a9"/>
          <w:rFonts w:ascii="Times New Roman" w:hAnsi="Times New Roman" w:cs="Times New Roman"/>
          <w:b w:val="0"/>
          <w:sz w:val="28"/>
        </w:rPr>
        <w:t>(</w:t>
      </w:r>
      <w:r w:rsidRPr="0056465E">
        <w:rPr>
          <w:rFonts w:ascii="Times New Roman" w:hAnsi="Times New Roman" w:cs="Times New Roman"/>
          <w:sz w:val="28"/>
        </w:rPr>
        <w:t xml:space="preserve">забезпечення навичок діяльності учня стосовно пошуку </w:t>
      </w:r>
    </w:p>
    <w:p w:rsidR="0056465E" w:rsidRPr="0056465E" w:rsidRDefault="0056465E" w:rsidP="0056465E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i/>
          <w:sz w:val="28"/>
        </w:rPr>
      </w:pPr>
      <w:r w:rsidRPr="0056465E">
        <w:rPr>
          <w:rFonts w:ascii="Times New Roman" w:hAnsi="Times New Roman" w:cs="Times New Roman"/>
          <w:sz w:val="28"/>
        </w:rPr>
        <w:t>інформації, що міститься в навчальних предметах, а також у навколишньому світі.</w:t>
      </w:r>
    </w:p>
    <w:p w:rsidR="0056465E" w:rsidRPr="0056465E" w:rsidRDefault="0056465E" w:rsidP="0056465E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6465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предметних </w:t>
      </w:r>
      <w:proofErr w:type="spellStart"/>
      <w:r w:rsidRPr="0056465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 w:rsidRPr="0056465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  <w:r w:rsidRPr="005646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CC656C" w:rsidRPr="00504C02" w:rsidRDefault="00CC656C" w:rsidP="00504C02">
      <w:pPr>
        <w:pStyle w:val="Iauiue"/>
        <w:spacing w:line="360" w:lineRule="auto"/>
        <w:rPr>
          <w:rFonts w:ascii="Times New Roman" w:hAnsi="Times New Roman"/>
          <w:sz w:val="28"/>
          <w:szCs w:val="28"/>
        </w:rPr>
      </w:pPr>
      <w:r w:rsidRPr="00504C02">
        <w:rPr>
          <w:rFonts w:ascii="Times New Roman" w:hAnsi="Times New Roman"/>
          <w:sz w:val="28"/>
          <w:szCs w:val="28"/>
        </w:rPr>
        <w:t xml:space="preserve">-  </w:t>
      </w:r>
      <w:r w:rsidRPr="00504C02">
        <w:rPr>
          <w:rFonts w:ascii="Times New Roman" w:hAnsi="Times New Roman"/>
          <w:spacing w:val="-2"/>
          <w:kern w:val="20"/>
          <w:sz w:val="28"/>
          <w:szCs w:val="28"/>
        </w:rPr>
        <w:t>ознайом</w:t>
      </w:r>
      <w:r w:rsidR="00E10468" w:rsidRPr="00504C02">
        <w:rPr>
          <w:rFonts w:ascii="Times New Roman" w:hAnsi="Times New Roman"/>
          <w:spacing w:val="-2"/>
          <w:kern w:val="20"/>
          <w:sz w:val="28"/>
          <w:szCs w:val="28"/>
        </w:rPr>
        <w:t xml:space="preserve">лення </w:t>
      </w:r>
      <w:r w:rsidR="00504C02" w:rsidRPr="00504C02">
        <w:rPr>
          <w:rFonts w:ascii="Times New Roman" w:hAnsi="Times New Roman"/>
          <w:spacing w:val="-2"/>
          <w:kern w:val="20"/>
          <w:sz w:val="28"/>
          <w:szCs w:val="28"/>
        </w:rPr>
        <w:t xml:space="preserve"> з </w:t>
      </w:r>
      <w:r w:rsidR="00504C02" w:rsidRPr="00504C02">
        <w:rPr>
          <w:rFonts w:ascii="Times New Roman" w:hAnsi="Times New Roman"/>
          <w:sz w:val="28"/>
          <w:szCs w:val="28"/>
        </w:rPr>
        <w:t xml:space="preserve">екологічно чистими технологіями у сільському господарстві, перспективами їх розвитку в Україні, екологічно чистими видами енергії, замкнутими, безвідходними циклами  виробництва </w:t>
      </w:r>
      <w:r w:rsidR="00504C02">
        <w:rPr>
          <w:rFonts w:ascii="Times New Roman" w:hAnsi="Times New Roman"/>
          <w:sz w:val="28"/>
          <w:szCs w:val="28"/>
        </w:rPr>
        <w:t>;</w:t>
      </w:r>
    </w:p>
    <w:p w:rsidR="00CC656C" w:rsidRPr="00504C02" w:rsidRDefault="00CC656C" w:rsidP="00CC656C">
      <w:pPr>
        <w:pStyle w:val="Iauiue"/>
        <w:spacing w:line="360" w:lineRule="auto"/>
        <w:rPr>
          <w:rFonts w:ascii="Times New Roman" w:hAnsi="Times New Roman"/>
          <w:sz w:val="28"/>
          <w:szCs w:val="28"/>
        </w:rPr>
      </w:pPr>
      <w:r w:rsidRPr="00504C02">
        <w:rPr>
          <w:rFonts w:ascii="Times New Roman" w:hAnsi="Times New Roman"/>
          <w:sz w:val="28"/>
          <w:szCs w:val="28"/>
        </w:rPr>
        <w:t>- формування поняття</w:t>
      </w:r>
      <w:r w:rsidR="00504C02" w:rsidRPr="00504C02">
        <w:rPr>
          <w:rFonts w:ascii="Times New Roman" w:hAnsi="Times New Roman"/>
          <w:sz w:val="28"/>
          <w:szCs w:val="28"/>
        </w:rPr>
        <w:t xml:space="preserve"> екологічної безпеки та екологічно чистих технологій</w:t>
      </w:r>
      <w:r w:rsidR="00504C02">
        <w:rPr>
          <w:rFonts w:ascii="Times New Roman" w:hAnsi="Times New Roman"/>
          <w:sz w:val="28"/>
          <w:szCs w:val="28"/>
        </w:rPr>
        <w:t>;</w:t>
      </w:r>
    </w:p>
    <w:p w:rsidR="00CC656C" w:rsidRDefault="00CC656C" w:rsidP="00CC656C">
      <w:pPr>
        <w:pStyle w:val="Iauiue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04C02">
        <w:rPr>
          <w:rFonts w:ascii="Times New Roman" w:hAnsi="Times New Roman"/>
          <w:color w:val="000000"/>
          <w:sz w:val="28"/>
          <w:szCs w:val="28"/>
        </w:rPr>
        <w:t>розвиток уваги, спостережливості, вміння працювати з різними джерелами інформації;</w:t>
      </w:r>
    </w:p>
    <w:p w:rsidR="00CC656C" w:rsidRPr="0010249A" w:rsidRDefault="00CC656C" w:rsidP="00CC656C">
      <w:pPr>
        <w:spacing w:after="0" w:line="360" w:lineRule="auto"/>
        <w:rPr>
          <w:rStyle w:val="TimesNewRoman14"/>
          <w:rFonts w:cstheme="minorBidi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Обладнання:</w:t>
      </w:r>
      <w:r>
        <w:rPr>
          <w:rStyle w:val="TimesNewRoman14"/>
          <w:szCs w:val="28"/>
        </w:rPr>
        <w:t xml:space="preserve"> олівці, лінійка, гумка, відповідна література, комп’ютер, презентація </w:t>
      </w:r>
      <w:r w:rsidR="00504C02">
        <w:rPr>
          <w:rStyle w:val="TimesNewRoman14"/>
          <w:szCs w:val="28"/>
        </w:rPr>
        <w:t>«Екологічно чисті технології»</w:t>
      </w:r>
    </w:p>
    <w:p w:rsidR="00CC656C" w:rsidRDefault="00CC656C" w:rsidP="00CC656C">
      <w:pPr>
        <w:pStyle w:val="516"/>
        <w:spacing w:after="0" w:line="360" w:lineRule="auto"/>
        <w:rPr>
          <w:lang w:val="uk-UA"/>
        </w:rPr>
      </w:pPr>
      <w:r>
        <w:rPr>
          <w:b/>
          <w:szCs w:val="28"/>
          <w:lang w:val="uk-UA"/>
        </w:rPr>
        <w:t>Тип уроку:</w:t>
      </w:r>
      <w:r>
        <w:rPr>
          <w:szCs w:val="28"/>
          <w:lang w:val="uk-UA"/>
        </w:rPr>
        <w:t xml:space="preserve"> комбінований.</w:t>
      </w:r>
    </w:p>
    <w:p w:rsidR="00CC656C" w:rsidRDefault="00CC656C" w:rsidP="00CC656C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План уроку</w:t>
      </w:r>
    </w:p>
    <w:p w:rsidR="00CC656C" w:rsidRDefault="00CC656C" w:rsidP="00CC656C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І. Організаційна частина</w:t>
      </w:r>
    </w:p>
    <w:p w:rsidR="00CC656C" w:rsidRDefault="00CC656C" w:rsidP="00CC656C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перевірка присутності учнів на занятті;</w:t>
      </w:r>
    </w:p>
    <w:p w:rsidR="00CC656C" w:rsidRDefault="00CC656C" w:rsidP="00CC656C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перевірка готовності до уроку.</w:t>
      </w:r>
    </w:p>
    <w:p w:rsidR="00CC656C" w:rsidRDefault="00CC656C" w:rsidP="00CC656C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ІІ. Актуалізація опорних знань та життєвого досвіду учнів:</w:t>
      </w:r>
    </w:p>
    <w:p w:rsidR="00CC656C" w:rsidRDefault="00CC656C" w:rsidP="00CC656C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Проблемні питання:</w:t>
      </w:r>
    </w:p>
    <w:p w:rsidR="005D16AC" w:rsidRPr="005D16AC" w:rsidRDefault="005D16AC" w:rsidP="005D16AC">
      <w:pPr>
        <w:pStyle w:val="a6"/>
        <w:numPr>
          <w:ilvl w:val="0"/>
          <w:numId w:val="8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5D16AC">
        <w:rPr>
          <w:rFonts w:ascii="Times New Roman" w:hAnsi="Times New Roman"/>
          <w:sz w:val="28"/>
          <w:szCs w:val="28"/>
          <w:lang w:val="uk-UA"/>
        </w:rPr>
        <w:t>Чи впливає розвиток економіки на стан довкілля?</w:t>
      </w:r>
    </w:p>
    <w:p w:rsidR="00CC656C" w:rsidRPr="005D16AC" w:rsidRDefault="00504C02" w:rsidP="005D16AC">
      <w:pPr>
        <w:pStyle w:val="a6"/>
        <w:numPr>
          <w:ilvl w:val="0"/>
          <w:numId w:val="8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5D16AC">
        <w:rPr>
          <w:rFonts w:ascii="Times New Roman" w:hAnsi="Times New Roman"/>
          <w:sz w:val="28"/>
          <w:szCs w:val="28"/>
          <w:lang w:val="uk-UA"/>
        </w:rPr>
        <w:t>Чи взаємопов’язані стан довкілля і здоров</w:t>
      </w:r>
      <w:r w:rsidR="005D16AC" w:rsidRPr="005D16AC">
        <w:rPr>
          <w:rFonts w:ascii="Times New Roman" w:hAnsi="Times New Roman"/>
          <w:sz w:val="28"/>
          <w:szCs w:val="28"/>
          <w:lang w:val="uk-UA"/>
        </w:rPr>
        <w:t>’</w:t>
      </w:r>
      <w:r w:rsidRPr="005D16AC">
        <w:rPr>
          <w:rFonts w:ascii="Times New Roman" w:hAnsi="Times New Roman"/>
          <w:sz w:val="28"/>
          <w:szCs w:val="28"/>
          <w:lang w:val="uk-UA"/>
        </w:rPr>
        <w:t>я людини?</w:t>
      </w:r>
    </w:p>
    <w:p w:rsidR="00CC656C" w:rsidRDefault="00CC656C" w:rsidP="00CC656C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ІІІ. Мотивація навчальної діяльності</w:t>
      </w:r>
      <w:r>
        <w:rPr>
          <w:rFonts w:ascii="Times New Roman" w:hAnsi="Times New Roman"/>
          <w:sz w:val="28"/>
          <w:szCs w:val="28"/>
        </w:rPr>
        <w:t>:</w:t>
      </w:r>
    </w:p>
    <w:p w:rsidR="00504C02" w:rsidRDefault="00CC656C" w:rsidP="00504C02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Проблемне питання</w:t>
      </w:r>
      <w:r w:rsidR="00504C02">
        <w:rPr>
          <w:rFonts w:ascii="Times New Roman" w:hAnsi="Times New Roman"/>
          <w:i/>
          <w:sz w:val="28"/>
          <w:szCs w:val="28"/>
        </w:rPr>
        <w:t xml:space="preserve"> </w:t>
      </w:r>
    </w:p>
    <w:p w:rsidR="00504C02" w:rsidRPr="00504C02" w:rsidRDefault="00504C02" w:rsidP="00504C02">
      <w:pPr>
        <w:spacing w:after="0" w:line="360" w:lineRule="auto"/>
        <w:rPr>
          <w:rFonts w:ascii="Times New Roman" w:hAnsi="Times New Roman"/>
          <w:i/>
          <w:sz w:val="28"/>
          <w:szCs w:val="28"/>
          <w:lang w:val="ru-RU"/>
        </w:rPr>
      </w:pPr>
      <w:r w:rsidRPr="00504C02">
        <w:rPr>
          <w:rFonts w:ascii="Times New Roman" w:hAnsi="Times New Roman" w:cs="Times New Roman"/>
          <w:sz w:val="28"/>
          <w:szCs w:val="28"/>
        </w:rPr>
        <w:t>Сучасний стан еколого-економічних проблем в країні та їх вплив на розвиток екологічно чистих технологій</w:t>
      </w:r>
    </w:p>
    <w:p w:rsidR="00504C02" w:rsidRDefault="00504C02" w:rsidP="00CC656C">
      <w:pPr>
        <w:spacing w:after="0" w:line="360" w:lineRule="auto"/>
        <w:rPr>
          <w:rFonts w:ascii="Times New Roman" w:hAnsi="Times New Roman"/>
          <w:i/>
          <w:sz w:val="28"/>
          <w:szCs w:val="28"/>
          <w:lang w:val="ru-RU"/>
        </w:rPr>
      </w:pPr>
      <w:r>
        <w:rPr>
          <w:noProof/>
          <w:lang w:eastAsia="uk-UA"/>
        </w:rPr>
        <w:drawing>
          <wp:anchor distT="0" distB="0" distL="114300" distR="114300" simplePos="0" relativeHeight="251658240" behindDoc="0" locked="0" layoutInCell="1" allowOverlap="1" wp14:anchorId="70ADCF27" wp14:editId="56F0F018">
            <wp:simplePos x="0" y="0"/>
            <wp:positionH relativeFrom="margin">
              <wp:posOffset>-95250</wp:posOffset>
            </wp:positionH>
            <wp:positionV relativeFrom="margin">
              <wp:posOffset>6454140</wp:posOffset>
            </wp:positionV>
            <wp:extent cx="2879725" cy="2159635"/>
            <wp:effectExtent l="0" t="0" r="0" b="0"/>
            <wp:wrapSquare wrapText="bothSides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656C" w:rsidRPr="00504C02" w:rsidRDefault="00CC656C" w:rsidP="00CC656C">
      <w:pPr>
        <w:spacing w:after="0" w:line="360" w:lineRule="auto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ІV. Повідомлення теми, мети і завдань уроку</w:t>
      </w:r>
      <w:r>
        <w:rPr>
          <w:rFonts w:ascii="Times New Roman" w:hAnsi="Times New Roman"/>
          <w:i/>
          <w:sz w:val="28"/>
          <w:szCs w:val="28"/>
        </w:rPr>
        <w:t xml:space="preserve"> </w:t>
      </w:r>
    </w:p>
    <w:p w:rsidR="00CC656C" w:rsidRPr="00504C02" w:rsidRDefault="00CC656C" w:rsidP="00CC656C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Завдання на урок</w:t>
      </w:r>
      <w:r w:rsidRPr="00504C02">
        <w:rPr>
          <w:rFonts w:ascii="Times New Roman" w:hAnsi="Times New Roman"/>
          <w:b/>
          <w:sz w:val="28"/>
          <w:szCs w:val="28"/>
        </w:rPr>
        <w:t>:</w:t>
      </w:r>
      <w:r w:rsidRPr="00504C02">
        <w:rPr>
          <w:noProof/>
          <w:lang w:eastAsia="uk-UA"/>
        </w:rPr>
        <w:t xml:space="preserve"> </w:t>
      </w:r>
    </w:p>
    <w:p w:rsidR="00CC656C" w:rsidRPr="00504C02" w:rsidRDefault="00CC656C" w:rsidP="00CC656C">
      <w:pPr>
        <w:pStyle w:val="a6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lang w:val="uk-UA"/>
        </w:rPr>
      </w:pPr>
      <w:r w:rsidRPr="00504C02">
        <w:rPr>
          <w:rFonts w:ascii="Times New Roman" w:hAnsi="Times New Roman"/>
          <w:bCs/>
          <w:sz w:val="28"/>
          <w:lang w:val="uk-UA"/>
        </w:rPr>
        <w:t>Записати основні фактори впливу на стан навколишнього середовища;</w:t>
      </w:r>
    </w:p>
    <w:p w:rsidR="00CC656C" w:rsidRPr="00504C02" w:rsidRDefault="00CC656C" w:rsidP="00CC656C">
      <w:pPr>
        <w:pStyle w:val="a6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lang w:val="uk-UA"/>
        </w:rPr>
      </w:pPr>
      <w:r w:rsidRPr="00504C02">
        <w:rPr>
          <w:rFonts w:ascii="Times New Roman" w:hAnsi="Times New Roman"/>
          <w:bCs/>
          <w:sz w:val="28"/>
          <w:lang w:val="uk-UA"/>
        </w:rPr>
        <w:t>Заповнити  таблицю</w:t>
      </w:r>
      <w:r w:rsidR="00504C02" w:rsidRPr="00504C02">
        <w:rPr>
          <w:rFonts w:ascii="Times New Roman" w:hAnsi="Times New Roman"/>
          <w:bCs/>
          <w:sz w:val="28"/>
          <w:lang w:val="uk-UA"/>
        </w:rPr>
        <w:t xml:space="preserve"> «</w:t>
      </w:r>
      <w:r w:rsidR="00504C02" w:rsidRPr="00504C02">
        <w:rPr>
          <w:rFonts w:ascii="Times New Roman" w:hAnsi="Times New Roman"/>
          <w:sz w:val="28"/>
          <w:szCs w:val="28"/>
          <w:lang w:val="uk-UA"/>
        </w:rPr>
        <w:t>Можливі шляхи застосування чистих технологій в нашому регіоні</w:t>
      </w:r>
      <w:r w:rsidR="00504C02" w:rsidRPr="00504C02">
        <w:rPr>
          <w:rFonts w:ascii="Times New Roman" w:hAnsi="Times New Roman"/>
          <w:bCs/>
          <w:sz w:val="28"/>
          <w:lang w:val="uk-UA"/>
        </w:rPr>
        <w:t>»</w:t>
      </w:r>
      <w:r w:rsidRPr="00504C02">
        <w:rPr>
          <w:rFonts w:ascii="Times New Roman" w:hAnsi="Times New Roman"/>
          <w:bCs/>
          <w:sz w:val="28"/>
          <w:lang w:val="uk-UA"/>
        </w:rPr>
        <w:t>;</w:t>
      </w:r>
    </w:p>
    <w:p w:rsidR="00CC656C" w:rsidRPr="00504C02" w:rsidRDefault="00CC656C" w:rsidP="00CC656C">
      <w:pPr>
        <w:pStyle w:val="a6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lang w:val="uk-UA"/>
        </w:rPr>
      </w:pPr>
      <w:r w:rsidRPr="00504C02">
        <w:rPr>
          <w:rFonts w:ascii="Times New Roman" w:hAnsi="Times New Roman"/>
          <w:bCs/>
          <w:sz w:val="28"/>
          <w:lang w:val="uk-UA"/>
        </w:rPr>
        <w:t>Визначити основні фактори впливу на екологічну ситуацію свого регіону.</w:t>
      </w:r>
    </w:p>
    <w:p w:rsidR="00CC656C" w:rsidRDefault="00CC656C" w:rsidP="00CC656C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V. Вивчення нового матеріалу:</w:t>
      </w:r>
    </w:p>
    <w:p w:rsidR="00CC656C" w:rsidRDefault="00CC656C" w:rsidP="00CC656C">
      <w:pPr>
        <w:spacing w:after="0" w:line="360" w:lineRule="auto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i/>
          <w:sz w:val="28"/>
          <w:szCs w:val="28"/>
        </w:rPr>
        <w:t>Розповідь вчителя з демонстрацією слайдів</w:t>
      </w:r>
    </w:p>
    <w:p w:rsidR="00736D8E" w:rsidRDefault="00736D8E" w:rsidP="00EB3886">
      <w:pPr>
        <w:spacing w:after="0" w:line="360" w:lineRule="auto"/>
        <w:rPr>
          <w:rFonts w:ascii="Times New Roman" w:hAnsi="Times New Roman"/>
          <w:b/>
          <w:bCs/>
          <w:sz w:val="28"/>
          <w:szCs w:val="28"/>
          <w:u w:val="single"/>
        </w:rPr>
      </w:pPr>
      <w:r>
        <w:rPr>
          <w:noProof/>
          <w:lang w:eastAsia="uk-UA"/>
        </w:rPr>
        <w:drawing>
          <wp:inline distT="0" distB="0" distL="0" distR="0" wp14:anchorId="6DBF11E2" wp14:editId="561E029C">
            <wp:extent cx="2879725" cy="2159635"/>
            <wp:effectExtent l="0" t="0" r="0" b="0"/>
            <wp:docPr id="32" name="Рисунок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6D8E">
        <w:rPr>
          <w:rFonts w:ascii="Times New Roman" w:hAnsi="Times New Roman"/>
          <w:bCs/>
          <w:sz w:val="28"/>
          <w:szCs w:val="28"/>
        </w:rPr>
        <w:t xml:space="preserve">     </w:t>
      </w:r>
      <w:r>
        <w:rPr>
          <w:noProof/>
          <w:lang w:eastAsia="uk-UA"/>
        </w:rPr>
        <w:drawing>
          <wp:inline distT="0" distB="0" distL="0" distR="0" wp14:anchorId="6892A4C6" wp14:editId="5CC83A70">
            <wp:extent cx="2879725" cy="2159635"/>
            <wp:effectExtent l="0" t="0" r="0" b="0"/>
            <wp:docPr id="33" name="Рисунок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886" w:rsidRPr="00EB3886" w:rsidRDefault="00EB3886" w:rsidP="00EB3886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EB3886">
        <w:rPr>
          <w:rFonts w:ascii="Times New Roman" w:hAnsi="Times New Roman"/>
          <w:b/>
          <w:bCs/>
          <w:sz w:val="28"/>
          <w:szCs w:val="28"/>
          <w:u w:val="single"/>
        </w:rPr>
        <w:t>Відновлювальні джерела енергії</w:t>
      </w:r>
      <w:r w:rsidRPr="00EB3886">
        <w:rPr>
          <w:rFonts w:ascii="Times New Roman" w:hAnsi="Times New Roman"/>
          <w:b/>
          <w:bCs/>
          <w:sz w:val="28"/>
          <w:szCs w:val="28"/>
        </w:rPr>
        <w:t xml:space="preserve">  </w:t>
      </w:r>
      <w:r w:rsidRPr="00EB3886">
        <w:rPr>
          <w:rFonts w:ascii="Times New Roman" w:hAnsi="Times New Roman"/>
          <w:sz w:val="28"/>
          <w:szCs w:val="28"/>
        </w:rPr>
        <w:t>-</w:t>
      </w:r>
      <w:r w:rsidR="00736D8E">
        <w:rPr>
          <w:rFonts w:ascii="Times New Roman" w:hAnsi="Times New Roman"/>
          <w:sz w:val="28"/>
          <w:szCs w:val="28"/>
        </w:rPr>
        <w:t xml:space="preserve"> </w:t>
      </w:r>
      <w:r w:rsidRPr="00EB3886">
        <w:rPr>
          <w:rFonts w:ascii="Times New Roman" w:hAnsi="Times New Roman"/>
          <w:sz w:val="28"/>
          <w:szCs w:val="28"/>
        </w:rPr>
        <w:t xml:space="preserve">це сонячна енергія, енергія вітру, гідроенергія, енергія приливів, геотермальна енергія глибин землі. Використання людиною не змінює її запасів. </w:t>
      </w:r>
    </w:p>
    <w:p w:rsidR="00EB3886" w:rsidRPr="00EB3886" w:rsidRDefault="00EB3886" w:rsidP="00EB3886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EB3886">
        <w:rPr>
          <w:rFonts w:ascii="Times New Roman" w:hAnsi="Times New Roman"/>
          <w:b/>
          <w:bCs/>
          <w:sz w:val="28"/>
          <w:szCs w:val="28"/>
          <w:u w:val="single"/>
        </w:rPr>
        <w:t xml:space="preserve">Не відновлювальні джерела </w:t>
      </w:r>
      <w:r w:rsidR="00736D8E">
        <w:rPr>
          <w:rFonts w:ascii="Times New Roman" w:hAnsi="Times New Roman"/>
          <w:sz w:val="28"/>
          <w:szCs w:val="28"/>
        </w:rPr>
        <w:t xml:space="preserve">- </w:t>
      </w:r>
      <w:r w:rsidRPr="00EB3886">
        <w:rPr>
          <w:rFonts w:ascii="Times New Roman" w:hAnsi="Times New Roman"/>
          <w:sz w:val="28"/>
          <w:szCs w:val="28"/>
        </w:rPr>
        <w:t>нафта, природний газ, вугілля, торф, ліс.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B3886">
        <w:rPr>
          <w:rFonts w:ascii="Times New Roman" w:hAnsi="Times New Roman"/>
          <w:sz w:val="28"/>
          <w:szCs w:val="28"/>
        </w:rPr>
        <w:t xml:space="preserve">Запаси цих джерел  </w:t>
      </w:r>
      <w:r w:rsidR="00736D8E">
        <w:rPr>
          <w:rFonts w:ascii="Times New Roman" w:hAnsi="Times New Roman"/>
          <w:sz w:val="28"/>
          <w:szCs w:val="28"/>
        </w:rPr>
        <w:t xml:space="preserve">обмежені </w:t>
      </w:r>
      <w:r w:rsidRPr="00EB3886">
        <w:rPr>
          <w:rFonts w:ascii="Times New Roman" w:hAnsi="Times New Roman"/>
          <w:sz w:val="28"/>
          <w:szCs w:val="28"/>
        </w:rPr>
        <w:t>великим недоліком є забруднення навколишньої середи</w:t>
      </w:r>
      <w:r w:rsidRPr="00EB3886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736D8E" w:rsidRDefault="00736D8E" w:rsidP="00736D8E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22261F5D" wp14:editId="2B8DE5AA">
            <wp:extent cx="2879725" cy="2159635"/>
            <wp:effectExtent l="0" t="0" r="0" b="0"/>
            <wp:docPr id="37" name="Рисунок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</w:t>
      </w:r>
      <w:r>
        <w:rPr>
          <w:noProof/>
          <w:lang w:eastAsia="uk-UA"/>
        </w:rPr>
        <w:drawing>
          <wp:inline distT="0" distB="0" distL="0" distR="0" wp14:anchorId="1474878B" wp14:editId="5580ADA5">
            <wp:extent cx="2879725" cy="2159635"/>
            <wp:effectExtent l="0" t="0" r="0" b="0"/>
            <wp:docPr id="38" name="Рисунок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D8E" w:rsidRDefault="00736D8E" w:rsidP="00736D8E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36D8E">
        <w:rPr>
          <w:rFonts w:ascii="Times New Roman" w:hAnsi="Times New Roman"/>
          <w:sz w:val="28"/>
          <w:szCs w:val="28"/>
        </w:rPr>
        <w:t xml:space="preserve">В природі усі процеси мають завершений цикл. Усе що витрачається – відновлюється. Природа самоочищається, саморегулюється. Жодна істота не </w:t>
      </w:r>
      <w:r w:rsidRPr="00736D8E">
        <w:rPr>
          <w:rFonts w:ascii="Times New Roman" w:hAnsi="Times New Roman"/>
          <w:sz w:val="28"/>
          <w:szCs w:val="28"/>
        </w:rPr>
        <w:lastRenderedPageBreak/>
        <w:t xml:space="preserve">існує просто так. Тому в природі не існує відходів життєдіяльності – вони є ресурсами енергії для нового життя. </w:t>
      </w:r>
    </w:p>
    <w:p w:rsidR="00736D8E" w:rsidRPr="00736D8E" w:rsidRDefault="00736D8E" w:rsidP="00736D8E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36D8E">
        <w:rPr>
          <w:rFonts w:ascii="Times New Roman" w:hAnsi="Times New Roman"/>
          <w:sz w:val="28"/>
          <w:szCs w:val="28"/>
        </w:rPr>
        <w:t>Технологія передбачає мінімальні затрати не відновлювальних ресурсів, раціональне їх використання. Відсутність шкідливих викидів,максимальна переробка відходів виробництва в нешкідливі компоненти або матеріали для подальшого використання. Екологічно чисті технології забезпечують не очистку шкідливих викидів, а їх повну відсутність.</w:t>
      </w:r>
      <w:r>
        <w:rPr>
          <w:rFonts w:ascii="Times New Roman" w:hAnsi="Times New Roman"/>
          <w:sz w:val="28"/>
          <w:szCs w:val="28"/>
        </w:rPr>
        <w:t xml:space="preserve"> </w:t>
      </w:r>
      <w:r w:rsidRPr="00736D8E">
        <w:rPr>
          <w:rFonts w:ascii="Times New Roman" w:hAnsi="Times New Roman"/>
          <w:sz w:val="28"/>
          <w:szCs w:val="28"/>
        </w:rPr>
        <w:t xml:space="preserve">Це </w:t>
      </w:r>
      <w:r w:rsidRPr="00736D8E">
        <w:rPr>
          <w:rFonts w:ascii="Times New Roman" w:hAnsi="Times New Roman"/>
          <w:i/>
          <w:iCs/>
          <w:sz w:val="28"/>
          <w:szCs w:val="28"/>
        </w:rPr>
        <w:t>технології замкнутого циклу.</w:t>
      </w:r>
    </w:p>
    <w:p w:rsidR="00736D8E" w:rsidRDefault="00736D8E" w:rsidP="00736D8E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04699571" wp14:editId="6196C10D">
            <wp:extent cx="2879725" cy="2159635"/>
            <wp:effectExtent l="0" t="0" r="0" b="0"/>
            <wp:docPr id="39" name="Рисунок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</w:t>
      </w:r>
    </w:p>
    <w:p w:rsidR="00736D8E" w:rsidRDefault="0056465E" w:rsidP="00736D8E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 wp14:anchorId="3C71B09E" wp14:editId="709178E2">
            <wp:simplePos x="0" y="0"/>
            <wp:positionH relativeFrom="column">
              <wp:posOffset>-4445</wp:posOffset>
            </wp:positionH>
            <wp:positionV relativeFrom="paragraph">
              <wp:posOffset>2566035</wp:posOffset>
            </wp:positionV>
            <wp:extent cx="2879725" cy="2159635"/>
            <wp:effectExtent l="0" t="0" r="0" b="0"/>
            <wp:wrapSquare wrapText="bothSides"/>
            <wp:docPr id="42" name="Рисунок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6D8E">
        <w:rPr>
          <w:noProof/>
          <w:lang w:eastAsia="uk-UA"/>
        </w:rPr>
        <w:drawing>
          <wp:inline distT="0" distB="0" distL="0" distR="0" wp14:anchorId="16B18150" wp14:editId="32BA9003">
            <wp:extent cx="2879725" cy="2159635"/>
            <wp:effectExtent l="0" t="0" r="0" b="0"/>
            <wp:docPr id="40" name="Рисунок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6D8E">
        <w:rPr>
          <w:rFonts w:ascii="Times New Roman" w:hAnsi="Times New Roman"/>
          <w:sz w:val="28"/>
          <w:szCs w:val="28"/>
        </w:rPr>
        <w:t xml:space="preserve">     </w:t>
      </w:r>
      <w:r w:rsidR="00736D8E">
        <w:rPr>
          <w:noProof/>
          <w:lang w:eastAsia="uk-UA"/>
        </w:rPr>
        <w:drawing>
          <wp:inline distT="0" distB="0" distL="0" distR="0" wp14:anchorId="3A33948A" wp14:editId="67D6369D">
            <wp:extent cx="2879725" cy="2159635"/>
            <wp:effectExtent l="0" t="0" r="0" b="0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D8E" w:rsidRDefault="00736D8E" w:rsidP="00736D8E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D31093" w:rsidRDefault="0056465E" w:rsidP="00736D8E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0288" behindDoc="0" locked="0" layoutInCell="1" allowOverlap="1" wp14:anchorId="37AE4B89" wp14:editId="34949D03">
            <wp:simplePos x="0" y="0"/>
            <wp:positionH relativeFrom="column">
              <wp:posOffset>391160</wp:posOffset>
            </wp:positionH>
            <wp:positionV relativeFrom="paragraph">
              <wp:posOffset>-1270</wp:posOffset>
            </wp:positionV>
            <wp:extent cx="2879725" cy="2159635"/>
            <wp:effectExtent l="0" t="0" r="0" b="0"/>
            <wp:wrapSquare wrapText="bothSides"/>
            <wp:docPr id="44" name="Рисунок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6D8E">
        <w:rPr>
          <w:rFonts w:ascii="Times New Roman" w:hAnsi="Times New Roman"/>
          <w:sz w:val="28"/>
          <w:szCs w:val="28"/>
        </w:rPr>
        <w:t xml:space="preserve">  </w:t>
      </w:r>
    </w:p>
    <w:p w:rsidR="0056465E" w:rsidRDefault="0056465E" w:rsidP="00736D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6465E" w:rsidRDefault="0056465E" w:rsidP="00736D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6465E" w:rsidRDefault="0056465E" w:rsidP="00736D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6465E" w:rsidRDefault="0056465E" w:rsidP="00736D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6465E" w:rsidRDefault="0056465E" w:rsidP="00736D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6465E" w:rsidRDefault="0056465E" w:rsidP="00736D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36D8E" w:rsidRPr="00736D8E" w:rsidRDefault="00736D8E" w:rsidP="00736D8E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36D8E">
        <w:rPr>
          <w:rFonts w:ascii="Times New Roman" w:hAnsi="Times New Roman" w:cs="Times New Roman"/>
          <w:sz w:val="28"/>
          <w:szCs w:val="28"/>
        </w:rPr>
        <w:lastRenderedPageBreak/>
        <w:t xml:space="preserve">Енергію вітру вперше застосували на вітрильниках, пізніше їй знайшли застосування на млинах. Енергію вітру вже використовують для зарядки мобільних телефонів. ВЕУ слугують для автономного обслуговування ферм </w:t>
      </w:r>
    </w:p>
    <w:p w:rsidR="00736D8E" w:rsidRDefault="00736D8E" w:rsidP="00736D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6D8E">
        <w:rPr>
          <w:rFonts w:ascii="Times New Roman" w:hAnsi="Times New Roman" w:cs="Times New Roman"/>
          <w:sz w:val="28"/>
          <w:szCs w:val="28"/>
        </w:rPr>
        <w:t xml:space="preserve">та селищ. </w:t>
      </w:r>
    </w:p>
    <w:p w:rsidR="00D31093" w:rsidRPr="00D31093" w:rsidRDefault="00736D8E" w:rsidP="00D3109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1093">
        <w:rPr>
          <w:rFonts w:ascii="Times New Roman" w:hAnsi="Times New Roman" w:cs="Times New Roman"/>
          <w:sz w:val="28"/>
          <w:szCs w:val="28"/>
        </w:rPr>
        <w:t>Сонячна енергія є екологічно чистою. Сонячні батареї доволі прості та зручні у ви користуванні, їх можна встановлювати на дахах та стінах будинків.</w:t>
      </w:r>
      <w:r w:rsidR="00D31093">
        <w:rPr>
          <w:rFonts w:ascii="Times New Roman" w:hAnsi="Times New Roman" w:cs="Times New Roman"/>
          <w:sz w:val="28"/>
          <w:szCs w:val="28"/>
        </w:rPr>
        <w:t xml:space="preserve"> </w:t>
      </w:r>
      <w:r w:rsidR="00D31093" w:rsidRPr="00D31093">
        <w:rPr>
          <w:rFonts w:ascii="Times New Roman" w:hAnsi="Times New Roman" w:cs="Times New Roman"/>
          <w:sz w:val="28"/>
          <w:szCs w:val="28"/>
        </w:rPr>
        <w:t>Основним елементом сонячної батареї є фотоелемент. Вони можуть мати різну форму.</w:t>
      </w:r>
      <w:r w:rsidR="00D31093">
        <w:rPr>
          <w:rFonts w:ascii="Times New Roman" w:hAnsi="Times New Roman" w:cs="Times New Roman"/>
          <w:sz w:val="28"/>
          <w:szCs w:val="28"/>
        </w:rPr>
        <w:t xml:space="preserve"> </w:t>
      </w:r>
      <w:r w:rsidR="00D31093" w:rsidRPr="00D31093">
        <w:rPr>
          <w:rFonts w:ascii="Times New Roman" w:hAnsi="Times New Roman" w:cs="Times New Roman"/>
          <w:sz w:val="28"/>
          <w:szCs w:val="28"/>
        </w:rPr>
        <w:t>Основним елементом сонячної батареї є фотоелемент. Вони можуть мати різну форму.</w:t>
      </w:r>
    </w:p>
    <w:p w:rsidR="00736D8E" w:rsidRDefault="00D31093" w:rsidP="00736D8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09076476" wp14:editId="7BA5ACAD">
            <wp:extent cx="2879725" cy="2159635"/>
            <wp:effectExtent l="0" t="0" r="0" b="0"/>
            <wp:docPr id="45" name="Рисунок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  <w:lang w:eastAsia="uk-UA"/>
        </w:rPr>
        <w:drawing>
          <wp:inline distT="0" distB="0" distL="0" distR="0" wp14:anchorId="0D3577D6" wp14:editId="5742FDD2">
            <wp:extent cx="2879725" cy="2159635"/>
            <wp:effectExtent l="0" t="0" r="0" b="0"/>
            <wp:docPr id="46" name="Рисунок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6AC" w:rsidRDefault="00D05524" w:rsidP="00D3109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1312" behindDoc="0" locked="0" layoutInCell="1" allowOverlap="1" wp14:anchorId="5166D1C3" wp14:editId="7089FAE1">
            <wp:simplePos x="0" y="0"/>
            <wp:positionH relativeFrom="column">
              <wp:posOffset>-4445</wp:posOffset>
            </wp:positionH>
            <wp:positionV relativeFrom="paragraph">
              <wp:posOffset>1894205</wp:posOffset>
            </wp:positionV>
            <wp:extent cx="2879725" cy="2159635"/>
            <wp:effectExtent l="0" t="0" r="0" b="0"/>
            <wp:wrapSquare wrapText="bothSides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093" w:rsidRPr="00D31093">
        <w:rPr>
          <w:rFonts w:ascii="Times New Roman" w:hAnsi="Times New Roman" w:cs="Times New Roman"/>
          <w:sz w:val="28"/>
          <w:szCs w:val="28"/>
        </w:rPr>
        <w:t>Сама велика приливна електростанція у світі була побудована у 1967 році на річці Ранс (Франція). Це була перша електростанція, яка працювала завдяки енергії приливів. Різниця приливів досягає в середньому 8 м (максимально – 12м). 24 генератори діаметром  5.35 метри, та вагою</w:t>
      </w:r>
      <w:r w:rsidR="00D31093">
        <w:rPr>
          <w:rFonts w:ascii="Times New Roman" w:hAnsi="Times New Roman" w:cs="Times New Roman"/>
          <w:sz w:val="28"/>
          <w:szCs w:val="28"/>
        </w:rPr>
        <w:t xml:space="preserve"> </w:t>
      </w:r>
      <w:r w:rsidR="00D31093" w:rsidRPr="00D31093">
        <w:rPr>
          <w:rFonts w:ascii="Times New Roman" w:hAnsi="Times New Roman" w:cs="Times New Roman"/>
          <w:sz w:val="28"/>
          <w:szCs w:val="28"/>
        </w:rPr>
        <w:t xml:space="preserve">470 тони, потужністю 10 МВт кожний,  виробляють 240 МВт енергії. Потужність самої великої та єдиної у світі турбини </w:t>
      </w:r>
      <w:r w:rsidR="00D31093" w:rsidRPr="00D31093">
        <w:rPr>
          <w:rFonts w:ascii="Times New Roman" w:hAnsi="Times New Roman" w:cs="Times New Roman"/>
          <w:sz w:val="28"/>
          <w:szCs w:val="28"/>
          <w:lang w:val="ru-RU"/>
        </w:rPr>
        <w:t>SeaGen</w:t>
      </w:r>
      <w:r w:rsidR="00D31093" w:rsidRPr="00D31093">
        <w:rPr>
          <w:rFonts w:ascii="Times New Roman" w:hAnsi="Times New Roman" w:cs="Times New Roman"/>
          <w:sz w:val="28"/>
          <w:szCs w:val="28"/>
        </w:rPr>
        <w:t xml:space="preserve"> складає 1.2 МВт,  встановлена вона у водах поблизу Північної Ірландії.  Перша у світі комерційна хвильова електро</w:t>
      </w:r>
      <w:r w:rsidR="005D16AC">
        <w:rPr>
          <w:rFonts w:ascii="Times New Roman" w:hAnsi="Times New Roman" w:cs="Times New Roman"/>
          <w:sz w:val="28"/>
          <w:szCs w:val="28"/>
        </w:rPr>
        <w:t>станція почала працювати побл</w:t>
      </w:r>
      <w:r w:rsidR="00D31093" w:rsidRPr="00D31093">
        <w:rPr>
          <w:rFonts w:ascii="Times New Roman" w:hAnsi="Times New Roman" w:cs="Times New Roman"/>
          <w:sz w:val="28"/>
          <w:szCs w:val="28"/>
        </w:rPr>
        <w:t xml:space="preserve">изу міста </w:t>
      </w:r>
    </w:p>
    <w:p w:rsidR="00D31093" w:rsidRDefault="00D31093" w:rsidP="00D31093">
      <w:pPr>
        <w:spacing w:after="0" w:line="360" w:lineRule="auto"/>
        <w:rPr>
          <w:sz w:val="28"/>
          <w:szCs w:val="28"/>
        </w:rPr>
      </w:pPr>
      <w:r w:rsidRPr="00D310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31093">
        <w:rPr>
          <w:rFonts w:ascii="Times New Roman" w:hAnsi="Times New Roman" w:cs="Times New Roman"/>
          <w:sz w:val="28"/>
          <w:szCs w:val="28"/>
          <w:lang w:val="ru-RU"/>
        </w:rPr>
        <w:t>Повуа</w:t>
      </w:r>
      <w:proofErr w:type="spellEnd"/>
      <w:r w:rsidRPr="00D31093">
        <w:rPr>
          <w:rFonts w:ascii="Times New Roman" w:hAnsi="Times New Roman" w:cs="Times New Roman"/>
          <w:sz w:val="28"/>
          <w:szCs w:val="28"/>
          <w:lang w:val="ru-RU"/>
        </w:rPr>
        <w:t>-де-</w:t>
      </w:r>
      <w:proofErr w:type="spellStart"/>
      <w:r w:rsidRPr="00D31093">
        <w:rPr>
          <w:rFonts w:ascii="Times New Roman" w:hAnsi="Times New Roman" w:cs="Times New Roman"/>
          <w:sz w:val="28"/>
          <w:szCs w:val="28"/>
          <w:lang w:val="ru-RU"/>
        </w:rPr>
        <w:t>Варзін</w:t>
      </w:r>
      <w:proofErr w:type="spellEnd"/>
      <w:r w:rsidRPr="00D31093">
        <w:rPr>
          <w:rFonts w:ascii="Times New Roman" w:hAnsi="Times New Roman" w:cs="Times New Roman"/>
          <w:sz w:val="28"/>
          <w:szCs w:val="28"/>
          <w:lang w:val="ru-RU"/>
        </w:rPr>
        <w:t xml:space="preserve"> в </w:t>
      </w:r>
      <w:proofErr w:type="spellStart"/>
      <w:r w:rsidRPr="00D31093">
        <w:rPr>
          <w:rFonts w:ascii="Times New Roman" w:hAnsi="Times New Roman" w:cs="Times New Roman"/>
          <w:sz w:val="28"/>
          <w:szCs w:val="28"/>
          <w:lang w:val="ru-RU"/>
        </w:rPr>
        <w:t>Португалії</w:t>
      </w:r>
      <w:proofErr w:type="spellEnd"/>
      <w:r w:rsidRPr="00D31093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D31093" w:rsidRPr="00D31093" w:rsidRDefault="00D31093" w:rsidP="00D3109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D31093">
        <w:rPr>
          <w:rFonts w:ascii="Times New Roman" w:hAnsi="Times New Roman" w:cs="Times New Roman"/>
          <w:sz w:val="28"/>
          <w:szCs w:val="28"/>
        </w:rPr>
        <w:t>The</w:t>
      </w:r>
      <w:proofErr w:type="spellEnd"/>
      <w:r w:rsidRPr="00D310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31093">
        <w:rPr>
          <w:rFonts w:ascii="Times New Roman" w:hAnsi="Times New Roman" w:cs="Times New Roman"/>
          <w:sz w:val="28"/>
          <w:szCs w:val="28"/>
        </w:rPr>
        <w:t>Geysers</w:t>
      </w:r>
      <w:proofErr w:type="spellEnd"/>
      <w:r w:rsidRPr="00D31093">
        <w:rPr>
          <w:rFonts w:ascii="Times New Roman" w:hAnsi="Times New Roman" w:cs="Times New Roman"/>
          <w:sz w:val="28"/>
          <w:szCs w:val="28"/>
        </w:rPr>
        <w:t xml:space="preserve"> – саме велике геотермальне родовище, розташоване в 116 км на північ від Сан-Ф</w:t>
      </w:r>
      <w:r>
        <w:rPr>
          <w:rFonts w:ascii="Times New Roman" w:hAnsi="Times New Roman" w:cs="Times New Roman"/>
          <w:sz w:val="28"/>
          <w:szCs w:val="28"/>
        </w:rPr>
        <w:t>ранциско, Каліфорнія. На родовищ</w:t>
      </w:r>
      <w:r w:rsidRPr="00D31093">
        <w:rPr>
          <w:rFonts w:ascii="Times New Roman" w:hAnsi="Times New Roman" w:cs="Times New Roman"/>
          <w:sz w:val="28"/>
          <w:szCs w:val="28"/>
        </w:rPr>
        <w:t xml:space="preserve">і працює </w:t>
      </w:r>
    </w:p>
    <w:p w:rsidR="00D31093" w:rsidRDefault="00D31093" w:rsidP="00D3109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31093">
        <w:rPr>
          <w:rFonts w:ascii="Times New Roman" w:hAnsi="Times New Roman" w:cs="Times New Roman"/>
          <w:sz w:val="28"/>
          <w:szCs w:val="28"/>
        </w:rPr>
        <w:lastRenderedPageBreak/>
        <w:t>18 геотермальних електростанцій.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1093">
        <w:rPr>
          <w:rFonts w:ascii="Times New Roman" w:hAnsi="Times New Roman" w:cs="Times New Roman"/>
          <w:sz w:val="28"/>
          <w:szCs w:val="28"/>
        </w:rPr>
        <w:t xml:space="preserve">Енергія цих джерел може забезпечити </w:t>
      </w:r>
      <w:r w:rsidRPr="00D31093">
        <w:rPr>
          <w:rFonts w:ascii="Times New Roman" w:hAnsi="Times New Roman" w:cs="Times New Roman"/>
          <w:sz w:val="28"/>
          <w:szCs w:val="28"/>
        </w:rPr>
        <w:br/>
        <w:t xml:space="preserve">Енергія цих джерел дозволяє забезпечити 60% потреб електроенергії північного узбережжя Каліфорнії. Фінська компанія </w:t>
      </w:r>
      <w:proofErr w:type="spellStart"/>
      <w:r w:rsidRPr="00D31093">
        <w:rPr>
          <w:rFonts w:ascii="Times New Roman" w:hAnsi="Times New Roman" w:cs="Times New Roman"/>
          <w:sz w:val="28"/>
          <w:szCs w:val="28"/>
        </w:rPr>
        <w:t>Alholmens</w:t>
      </w:r>
      <w:proofErr w:type="spellEnd"/>
      <w:r w:rsidRPr="00D310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31093">
        <w:rPr>
          <w:rFonts w:ascii="Times New Roman" w:hAnsi="Times New Roman" w:cs="Times New Roman"/>
          <w:sz w:val="28"/>
          <w:szCs w:val="28"/>
        </w:rPr>
        <w:t>Kraft</w:t>
      </w:r>
      <w:proofErr w:type="spellEnd"/>
      <w:r w:rsidRPr="00D310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31093">
        <w:rPr>
          <w:rFonts w:ascii="Times New Roman" w:hAnsi="Times New Roman" w:cs="Times New Roman"/>
          <w:sz w:val="28"/>
          <w:szCs w:val="28"/>
        </w:rPr>
        <w:t>Ab</w:t>
      </w:r>
      <w:proofErr w:type="spellEnd"/>
      <w:r w:rsidRPr="00D31093">
        <w:rPr>
          <w:rFonts w:ascii="Times New Roman" w:hAnsi="Times New Roman" w:cs="Times New Roman"/>
          <w:sz w:val="28"/>
          <w:szCs w:val="28"/>
        </w:rPr>
        <w:t xml:space="preserve"> втілила у життя проект, що дозволяє отримувати 550 МВт теплової енергії та  240 МВт електроенергії, ви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D31093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ри</w:t>
      </w:r>
      <w:r w:rsidRPr="00D31093">
        <w:rPr>
          <w:rFonts w:ascii="Times New Roman" w:hAnsi="Times New Roman" w:cs="Times New Roman"/>
          <w:sz w:val="28"/>
          <w:szCs w:val="28"/>
        </w:rPr>
        <w:t>стовуючи процес горіння біомаси – деревина, торф.</w:t>
      </w:r>
    </w:p>
    <w:p w:rsidR="00DD2989" w:rsidRPr="00DD2989" w:rsidRDefault="00DD2989" w:rsidP="00DD2989">
      <w:pPr>
        <w:spacing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D2989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1. Біопаливо з водоростей. </w:t>
      </w:r>
    </w:p>
    <w:p w:rsidR="00DD2989" w:rsidRPr="00DD2989" w:rsidRDefault="00DD2989" w:rsidP="00DD29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D2989">
        <w:rPr>
          <w:rFonts w:ascii="Times New Roman" w:hAnsi="Times New Roman" w:cs="Times New Roman"/>
          <w:sz w:val="28"/>
          <w:szCs w:val="28"/>
        </w:rPr>
        <w:t>Якщо не заважатиме світова криза, до 2030 року 12% авіаційного палива буде вироблятися з водоростей. Мексика розраховує досягнути  1% на протязі 4років</w:t>
      </w:r>
    </w:p>
    <w:p w:rsidR="00DD2989" w:rsidRPr="006B3D10" w:rsidRDefault="00DD2989" w:rsidP="00DD29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D2989">
        <w:rPr>
          <w:rFonts w:ascii="Times New Roman" w:hAnsi="Times New Roman" w:cs="Times New Roman"/>
          <w:sz w:val="28"/>
          <w:szCs w:val="28"/>
        </w:rPr>
        <w:t>Перший автомобіль на біопаливі з водоростей був побудований у 2009 році. Біопаливо – рідина, яка нагадує рослинне масло, виділяє лише  п'яту частину від кількості вуглекислого газу, отриманого від згорання звичайного палива. Головною проблемою залишаються кошти – вартість виробництва необхідно знизити на 90%. (</w:t>
      </w:r>
      <w:proofErr w:type="spellStart"/>
      <w:r w:rsidRPr="00DD2989">
        <w:rPr>
          <w:rFonts w:ascii="Times New Roman" w:hAnsi="Times New Roman" w:cs="Times New Roman"/>
          <w:sz w:val="28"/>
          <w:szCs w:val="28"/>
        </w:rPr>
        <w:t>Ashley</w:t>
      </w:r>
      <w:proofErr w:type="spellEnd"/>
      <w:r w:rsidRPr="00DD298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2989">
        <w:rPr>
          <w:rFonts w:ascii="Times New Roman" w:hAnsi="Times New Roman" w:cs="Times New Roman"/>
          <w:sz w:val="28"/>
          <w:szCs w:val="28"/>
        </w:rPr>
        <w:t>Cooper</w:t>
      </w:r>
      <w:proofErr w:type="spellEnd"/>
      <w:r w:rsidRPr="00DD2989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Pr="00DD2989">
        <w:rPr>
          <w:rFonts w:ascii="Times New Roman" w:hAnsi="Times New Roman" w:cs="Times New Roman"/>
          <w:sz w:val="28"/>
          <w:szCs w:val="28"/>
        </w:rPr>
        <w:t>Ashley</w:t>
      </w:r>
      <w:proofErr w:type="spellEnd"/>
      <w:r w:rsidRPr="00DD298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D2989">
        <w:rPr>
          <w:rFonts w:ascii="Times New Roman" w:hAnsi="Times New Roman" w:cs="Times New Roman"/>
          <w:sz w:val="28"/>
          <w:szCs w:val="28"/>
        </w:rPr>
        <w:t>Cooper</w:t>
      </w:r>
      <w:proofErr w:type="spellEnd"/>
      <w:r w:rsidRPr="00DD2989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DD2989">
        <w:rPr>
          <w:rFonts w:ascii="Times New Roman" w:hAnsi="Times New Roman" w:cs="Times New Roman"/>
          <w:sz w:val="28"/>
          <w:szCs w:val="28"/>
        </w:rPr>
        <w:t>Corbis</w:t>
      </w:r>
      <w:proofErr w:type="spellEnd"/>
      <w:r w:rsidRPr="00DD2989">
        <w:rPr>
          <w:rFonts w:ascii="Times New Roman" w:hAnsi="Times New Roman" w:cs="Times New Roman"/>
          <w:sz w:val="28"/>
          <w:szCs w:val="28"/>
        </w:rPr>
        <w:t>)</w:t>
      </w:r>
    </w:p>
    <w:p w:rsidR="00D05524" w:rsidRPr="006B3D10" w:rsidRDefault="00D05524" w:rsidP="00DD298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15B76E92" wp14:editId="3919971A">
            <wp:extent cx="2879725" cy="2159635"/>
            <wp:effectExtent l="0" t="0" r="0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3D10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uk-UA"/>
        </w:rPr>
        <w:drawing>
          <wp:inline distT="0" distB="0" distL="0" distR="0" wp14:anchorId="50F6D674" wp14:editId="288E0991">
            <wp:extent cx="2879725" cy="2159635"/>
            <wp:effectExtent l="0" t="0" r="0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524" w:rsidRPr="006B3D10" w:rsidRDefault="00D05524" w:rsidP="00D05524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  <w:r w:rsidRPr="00D05524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2. Цинково-повітряний  акумулятор. </w:t>
      </w:r>
    </w:p>
    <w:p w:rsidR="00D05524" w:rsidRPr="00D05524" w:rsidRDefault="00D05524" w:rsidP="00D0552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05524">
        <w:rPr>
          <w:rFonts w:ascii="Times New Roman" w:hAnsi="Times New Roman" w:cs="Times New Roman"/>
          <w:sz w:val="28"/>
          <w:szCs w:val="28"/>
        </w:rPr>
        <w:t>Світові запаси цинку у 100 разів більші ніж запаси літію, то перехід на цинково-повітряні акумулятори може зробити ноутбуки більш автономними, здешевити електромобілі та зробити більш надійними слухові апарати. Цинк дешевий та його можна переробляти. Зараз такі батареї використовують в якості одноразових джерел струму в слухових апаратах, але в найближчий час чекають виробництва акумуляторів, які можна заряджати. (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Matt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Cardy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Getty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Images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>)</w:t>
      </w:r>
    </w:p>
    <w:p w:rsidR="00D05524" w:rsidRPr="006B3D10" w:rsidRDefault="00D05524" w:rsidP="00D05524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  <w:r w:rsidRPr="00D05524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3. Органічні сонячні елементи. </w:t>
      </w:r>
    </w:p>
    <w:p w:rsidR="00D05524" w:rsidRPr="00D05524" w:rsidRDefault="00D05524" w:rsidP="00D0552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05524">
        <w:rPr>
          <w:rFonts w:ascii="Times New Roman" w:hAnsi="Times New Roman" w:cs="Times New Roman"/>
          <w:sz w:val="28"/>
          <w:szCs w:val="28"/>
        </w:rPr>
        <w:lastRenderedPageBreak/>
        <w:t xml:space="preserve">Компанія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Carbon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Trust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 xml:space="preserve"> вважає, що дешеві органічні сонячні елементи можуть бути досить ефективними, для того щоб мати комерційний успіх.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Carbon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Trust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 xml:space="preserve"> підтримує проект по виробництву елементів, які можуть використовуватися в Африці та Індії. Але поки що цифри невті</w:t>
      </w:r>
      <w:r w:rsidR="005D16AC">
        <w:rPr>
          <w:rFonts w:ascii="Times New Roman" w:hAnsi="Times New Roman" w:cs="Times New Roman"/>
          <w:sz w:val="28"/>
          <w:szCs w:val="28"/>
        </w:rPr>
        <w:t>шні: ККД становить лише 9%. Якщ</w:t>
      </w:r>
      <w:r w:rsidRPr="00D05524">
        <w:rPr>
          <w:rFonts w:ascii="Times New Roman" w:hAnsi="Times New Roman" w:cs="Times New Roman"/>
          <w:sz w:val="28"/>
          <w:szCs w:val="28"/>
        </w:rPr>
        <w:t>о показники вдасться поліпшити можна було б пер</w:t>
      </w:r>
      <w:r w:rsidR="005D16AC">
        <w:rPr>
          <w:rFonts w:ascii="Times New Roman" w:hAnsi="Times New Roman" w:cs="Times New Roman"/>
          <w:sz w:val="28"/>
          <w:szCs w:val="28"/>
        </w:rPr>
        <w:t>е</w:t>
      </w:r>
      <w:r w:rsidRPr="00D05524">
        <w:rPr>
          <w:rFonts w:ascii="Times New Roman" w:hAnsi="Times New Roman" w:cs="Times New Roman"/>
          <w:sz w:val="28"/>
          <w:szCs w:val="28"/>
        </w:rPr>
        <w:t>йти на сонячну енергію. (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Alex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Hofford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>/EPA)</w:t>
      </w:r>
    </w:p>
    <w:p w:rsidR="00D05524" w:rsidRDefault="00D05524" w:rsidP="00D05524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uk-UA"/>
        </w:rPr>
        <w:drawing>
          <wp:inline distT="0" distB="0" distL="0" distR="0" wp14:anchorId="799FCC27" wp14:editId="0267E730">
            <wp:extent cx="2879725" cy="2159635"/>
            <wp:effectExtent l="0" t="0" r="0" b="0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  </w:t>
      </w:r>
      <w:r>
        <w:rPr>
          <w:noProof/>
          <w:lang w:eastAsia="uk-UA"/>
        </w:rPr>
        <w:drawing>
          <wp:inline distT="0" distB="0" distL="0" distR="0" wp14:anchorId="060FC0D1" wp14:editId="2564C93A">
            <wp:extent cx="2879725" cy="2159635"/>
            <wp:effectExtent l="0" t="0" r="0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524" w:rsidRPr="00D05524" w:rsidRDefault="00D05524" w:rsidP="00D05524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</w:pPr>
      <w:r w:rsidRPr="00D05524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4. Морська енергетика. </w:t>
      </w:r>
    </w:p>
    <w:p w:rsidR="00D05524" w:rsidRPr="006B3D10" w:rsidRDefault="00D05524" w:rsidP="00D0552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05524">
        <w:rPr>
          <w:rFonts w:ascii="Times New Roman" w:hAnsi="Times New Roman" w:cs="Times New Roman"/>
          <w:sz w:val="28"/>
          <w:szCs w:val="28"/>
        </w:rPr>
        <w:t xml:space="preserve">В наш час ведуться розробки більш дешевих та досконалих приливних електростанцій. Великобританія, США, Канада и Норвегія є світовими лідерами в розвитку хвильових та приливних електростанцій. Вартість таких станцій поки що перевищує їх ефективність. Крім того у Великобританії місця для їх розташування знаходяться в глибоких та важких для навігації водах. За оцінками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Carbon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Trust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>, до 2020 року морська енергетика може забезпечити близько 20% потреб Великобританії в електроенергії. (E.ON/PA)</w:t>
      </w:r>
    </w:p>
    <w:p w:rsidR="00D05524" w:rsidRPr="006B3D10" w:rsidRDefault="00D05524" w:rsidP="00D05524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0E93DAAB" wp14:editId="593896D4">
            <wp:extent cx="2879725" cy="2159635"/>
            <wp:effectExtent l="0" t="0" r="0" b="0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35D1" w:rsidRPr="006B3D10"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AE35D1">
        <w:rPr>
          <w:noProof/>
          <w:lang w:eastAsia="uk-UA"/>
        </w:rPr>
        <w:drawing>
          <wp:inline distT="0" distB="0" distL="0" distR="0" wp14:anchorId="693AD3A9" wp14:editId="10D6EEFC">
            <wp:extent cx="2879725" cy="2159635"/>
            <wp:effectExtent l="0" t="0" r="0" b="0"/>
            <wp:docPr id="2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524" w:rsidRPr="00D05524" w:rsidRDefault="00D05524" w:rsidP="00D05524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05524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5. «Розумне» освітлення. </w:t>
      </w:r>
    </w:p>
    <w:p w:rsidR="00D05524" w:rsidRPr="00D05524" w:rsidRDefault="00D05524" w:rsidP="00D0552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05524">
        <w:rPr>
          <w:rFonts w:ascii="Times New Roman" w:hAnsi="Times New Roman" w:cs="Times New Roman"/>
          <w:sz w:val="28"/>
          <w:szCs w:val="28"/>
        </w:rPr>
        <w:lastRenderedPageBreak/>
        <w:t>Розумне освітлення це область інновацій, в якій працюють сотні підприємств, які розробляють чутливі до зовнішнього освітлення системи з датчиками. На черзі лампи, що дають доступ до Інтернету та можуть знаходити шкідливі хімікати.(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Ashden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05524">
        <w:rPr>
          <w:rFonts w:ascii="Times New Roman" w:hAnsi="Times New Roman" w:cs="Times New Roman"/>
          <w:sz w:val="28"/>
          <w:szCs w:val="28"/>
        </w:rPr>
        <w:t>Awards</w:t>
      </w:r>
      <w:proofErr w:type="spellEnd"/>
      <w:r w:rsidRPr="00D05524">
        <w:rPr>
          <w:rFonts w:ascii="Times New Roman" w:hAnsi="Times New Roman" w:cs="Times New Roman"/>
          <w:sz w:val="28"/>
          <w:szCs w:val="28"/>
        </w:rPr>
        <w:t>)</w:t>
      </w:r>
    </w:p>
    <w:p w:rsidR="00D05524" w:rsidRPr="00D05524" w:rsidRDefault="00D05524" w:rsidP="00D05524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D05524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6. Піролізне мастило. </w:t>
      </w:r>
    </w:p>
    <w:p w:rsidR="00D05524" w:rsidRPr="00D05524" w:rsidRDefault="005D16AC" w:rsidP="00D0552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Йдуть активні пошуки біопали</w:t>
      </w:r>
      <w:r w:rsidR="00D05524" w:rsidRPr="00D05524">
        <w:rPr>
          <w:rFonts w:ascii="Times New Roman" w:hAnsi="Times New Roman" w:cs="Times New Roman"/>
          <w:sz w:val="28"/>
          <w:szCs w:val="28"/>
        </w:rPr>
        <w:t xml:space="preserve">ва майбутнього, яке можуть виробляти </w:t>
      </w:r>
    </w:p>
    <w:p w:rsidR="00D05524" w:rsidRPr="00D05524" w:rsidRDefault="00D05524" w:rsidP="00D0552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05524">
        <w:rPr>
          <w:rFonts w:ascii="Times New Roman" w:hAnsi="Times New Roman" w:cs="Times New Roman"/>
          <w:sz w:val="28"/>
          <w:szCs w:val="28"/>
        </w:rPr>
        <w:t xml:space="preserve">із біоетанолів. Ведуться досліди з виробництва піролізного мастила, яке отримують шляхом горіння відходів при температурі 500 градусів Цельсія. Проект стартував у Великобританії у 2014 році та в найближчі 10-15 років повинен розпочати приносити дохід. </w:t>
      </w:r>
    </w:p>
    <w:p w:rsidR="00D05524" w:rsidRPr="006B3D10" w:rsidRDefault="00D05524" w:rsidP="00D0552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05524">
        <w:rPr>
          <w:rFonts w:ascii="Times New Roman" w:hAnsi="Times New Roman" w:cs="Times New Roman"/>
          <w:sz w:val="28"/>
          <w:szCs w:val="28"/>
        </w:rPr>
        <w:t>(Chip Somodevilla/Getty Images)</w:t>
      </w:r>
    </w:p>
    <w:p w:rsidR="00AE35D1" w:rsidRPr="006B3D10" w:rsidRDefault="00AE35D1" w:rsidP="00D0552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uk-UA"/>
        </w:rPr>
        <w:drawing>
          <wp:inline distT="0" distB="0" distL="0" distR="0" wp14:anchorId="7468DF04" wp14:editId="76408640">
            <wp:extent cx="2879725" cy="2159635"/>
            <wp:effectExtent l="0" t="0" r="0" b="0"/>
            <wp:docPr id="21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3D10"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r>
        <w:rPr>
          <w:noProof/>
          <w:lang w:eastAsia="uk-UA"/>
        </w:rPr>
        <w:drawing>
          <wp:inline distT="0" distB="0" distL="0" distR="0" wp14:anchorId="0386AA6B" wp14:editId="604487B6">
            <wp:extent cx="2879725" cy="2159635"/>
            <wp:effectExtent l="0" t="0" r="0" b="0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5D1" w:rsidRDefault="00AE35D1" w:rsidP="00AE35D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</w:rPr>
        <w:t>7. Автоматизація будівель.</w:t>
      </w:r>
      <w:r w:rsidRPr="00AE35D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E35D1">
        <w:rPr>
          <w:rFonts w:ascii="Times New Roman" w:hAnsi="Times New Roman" w:cs="Times New Roman"/>
          <w:sz w:val="28"/>
          <w:szCs w:val="28"/>
        </w:rPr>
        <w:br/>
        <w:t>Німецька компанія EnOcean, яка потрапила у список 100 компаній, що розробляють «чисті» технології  Cleantech 100 у 2011 році, розробляє систему реагуючу на зміни температури. Сигнали, що посилає система, управляють автоматичним обладнанням будівлі, контролюють освітлення та отеплення. Також ця технологія в перспективі повинна отримати розширені можливості в управлінні безпровідними системами в будівлях. (EnOcean)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</w:pPr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8. Надійна технологія морських </w:t>
      </w:r>
      <w:proofErr w:type="spellStart"/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</w:rPr>
        <w:t>вітрогенераторів</w:t>
      </w:r>
      <w:proofErr w:type="spellEnd"/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  <w:t>.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AE35D1">
        <w:rPr>
          <w:rFonts w:ascii="Times New Roman" w:hAnsi="Times New Roman" w:cs="Times New Roman"/>
          <w:bCs/>
          <w:sz w:val="28"/>
          <w:szCs w:val="28"/>
        </w:rPr>
        <w:t>Що робити, якщо установка, яку можна порівняти з колесом огляду, зламається на  відстані 150 миль від берега? Це головна проблема, через яку Великобританія використовує морську вітроенергетику лише на 5 %. Компанії, які займаються енергетикою, шукають способи поліпшення конструкцій, способи їх монтажу та обслуговування. (</w:t>
      </w:r>
      <w:proofErr w:type="spellStart"/>
      <w:r w:rsidRPr="00AE35D1">
        <w:rPr>
          <w:rFonts w:ascii="Times New Roman" w:hAnsi="Times New Roman" w:cs="Times New Roman"/>
          <w:bCs/>
          <w:sz w:val="28"/>
          <w:szCs w:val="28"/>
        </w:rPr>
        <w:t>Murdo</w:t>
      </w:r>
      <w:proofErr w:type="spellEnd"/>
      <w:r w:rsidRPr="00AE35D1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AE35D1">
        <w:rPr>
          <w:rFonts w:ascii="Times New Roman" w:hAnsi="Times New Roman" w:cs="Times New Roman"/>
          <w:bCs/>
          <w:sz w:val="28"/>
          <w:szCs w:val="28"/>
        </w:rPr>
        <w:t>Macleod</w:t>
      </w:r>
      <w:proofErr w:type="spellEnd"/>
      <w:r w:rsidRPr="00AE35D1">
        <w:rPr>
          <w:rFonts w:ascii="Times New Roman" w:hAnsi="Times New Roman" w:cs="Times New Roman"/>
          <w:bCs/>
          <w:sz w:val="28"/>
          <w:szCs w:val="28"/>
        </w:rPr>
        <w:t>/</w:t>
      </w:r>
      <w:proofErr w:type="spellStart"/>
      <w:r w:rsidRPr="00AE35D1">
        <w:rPr>
          <w:rFonts w:ascii="Times New Roman" w:hAnsi="Times New Roman" w:cs="Times New Roman"/>
          <w:bCs/>
          <w:sz w:val="28"/>
          <w:szCs w:val="28"/>
        </w:rPr>
        <w:t>Murdo</w:t>
      </w:r>
      <w:proofErr w:type="spellEnd"/>
      <w:r w:rsidRPr="00AE35D1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AE35D1">
        <w:rPr>
          <w:rFonts w:ascii="Times New Roman" w:hAnsi="Times New Roman" w:cs="Times New Roman"/>
          <w:bCs/>
          <w:sz w:val="28"/>
          <w:szCs w:val="28"/>
        </w:rPr>
        <w:t>MacLeod</w:t>
      </w:r>
      <w:proofErr w:type="spellEnd"/>
      <w:r w:rsidRPr="00AE35D1">
        <w:rPr>
          <w:rFonts w:ascii="Times New Roman" w:hAnsi="Times New Roman" w:cs="Times New Roman"/>
          <w:bCs/>
          <w:sz w:val="28"/>
          <w:szCs w:val="28"/>
        </w:rPr>
        <w:t>).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</w:pPr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</w:rPr>
        <w:lastRenderedPageBreak/>
        <w:t>9. Економічні способи опріснення води</w:t>
      </w:r>
      <w:r w:rsidRPr="00AE35D1">
        <w:rPr>
          <w:rFonts w:ascii="Times New Roman" w:hAnsi="Times New Roman" w:cs="Times New Roman"/>
          <w:bCs/>
          <w:sz w:val="28"/>
          <w:szCs w:val="28"/>
        </w:rPr>
        <w:br/>
        <w:t xml:space="preserve">Перетворення морської води у питну або технічну – процес, який пройшов випробування в ОАЕ, США. але потреба в питній воді росте. Оскільки процеси потребують великих витрат та енергії, існує велика зацікавленість в удосконалені фільтрації  та технологій </w:t>
      </w:r>
      <w:proofErr w:type="spellStart"/>
      <w:r w:rsidRPr="00AE35D1">
        <w:rPr>
          <w:rFonts w:ascii="Times New Roman" w:hAnsi="Times New Roman" w:cs="Times New Roman"/>
          <w:bCs/>
          <w:sz w:val="28"/>
          <w:szCs w:val="28"/>
        </w:rPr>
        <w:t>пом</w:t>
      </w:r>
      <w:proofErr w:type="spellEnd"/>
      <w:r w:rsidRPr="00AE35D1">
        <w:rPr>
          <w:rFonts w:ascii="Times New Roman" w:hAnsi="Times New Roman" w:cs="Times New Roman"/>
          <w:bCs/>
          <w:sz w:val="28"/>
          <w:szCs w:val="28"/>
          <w:lang w:val="ru-RU"/>
        </w:rPr>
        <w:t>’</w:t>
      </w:r>
      <w:proofErr w:type="spellStart"/>
      <w:r w:rsidRPr="00AE35D1">
        <w:rPr>
          <w:rFonts w:ascii="Times New Roman" w:hAnsi="Times New Roman" w:cs="Times New Roman"/>
          <w:bCs/>
          <w:sz w:val="28"/>
          <w:szCs w:val="28"/>
        </w:rPr>
        <w:t>якшення</w:t>
      </w:r>
      <w:proofErr w:type="spellEnd"/>
      <w:r w:rsidRPr="00AE35D1">
        <w:rPr>
          <w:rFonts w:ascii="Times New Roman" w:hAnsi="Times New Roman" w:cs="Times New Roman"/>
          <w:bCs/>
          <w:sz w:val="28"/>
          <w:szCs w:val="28"/>
        </w:rPr>
        <w:t xml:space="preserve"> води. 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AE35D1" w:rsidRDefault="00AE35D1" w:rsidP="00AE35D1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noProof/>
          <w:lang w:eastAsia="uk-UA"/>
        </w:rPr>
        <w:drawing>
          <wp:inline distT="0" distB="0" distL="0" distR="0" wp14:anchorId="0CD07740" wp14:editId="347B92B0">
            <wp:extent cx="2879725" cy="2159635"/>
            <wp:effectExtent l="0" t="0" r="0" b="0"/>
            <wp:docPr id="23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    </w:t>
      </w:r>
      <w:r>
        <w:rPr>
          <w:noProof/>
          <w:lang w:eastAsia="uk-UA"/>
        </w:rPr>
        <w:drawing>
          <wp:inline distT="0" distB="0" distL="0" distR="0" wp14:anchorId="2AEBDC63" wp14:editId="35729104">
            <wp:extent cx="2879725" cy="2159635"/>
            <wp:effectExtent l="0" t="0" r="0" b="0"/>
            <wp:docPr id="24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</w:rPr>
        <w:t>10. Технологія захвату та</w:t>
      </w:r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  <w:t xml:space="preserve"> </w:t>
      </w:r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</w:rPr>
        <w:t>зберігання вуглецю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AE35D1">
        <w:rPr>
          <w:rFonts w:ascii="Times New Roman" w:hAnsi="Times New Roman" w:cs="Times New Roman"/>
          <w:bCs/>
          <w:sz w:val="28"/>
          <w:szCs w:val="28"/>
        </w:rPr>
        <w:t xml:space="preserve">Через проблеми з фінансуванням технологію існує лише на папері. </w:t>
      </w:r>
    </w:p>
    <w:p w:rsid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AE35D1">
        <w:rPr>
          <w:rFonts w:ascii="Times New Roman" w:hAnsi="Times New Roman" w:cs="Times New Roman"/>
          <w:bCs/>
          <w:sz w:val="28"/>
          <w:szCs w:val="28"/>
        </w:rPr>
        <w:t xml:space="preserve">200 британських вчених із 36 університетів приймають участь в дослідах. 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Т</w:t>
      </w:r>
      <w:proofErr w:type="spellStart"/>
      <w:r w:rsidRPr="00AE35D1">
        <w:rPr>
          <w:rFonts w:ascii="Times New Roman" w:hAnsi="Times New Roman" w:cs="Times New Roman"/>
          <w:bCs/>
          <w:sz w:val="28"/>
          <w:szCs w:val="28"/>
        </w:rPr>
        <w:t>ехнологія</w:t>
      </w:r>
      <w:proofErr w:type="spellEnd"/>
      <w:r w:rsidRPr="00AE35D1">
        <w:rPr>
          <w:rFonts w:ascii="Times New Roman" w:hAnsi="Times New Roman" w:cs="Times New Roman"/>
          <w:bCs/>
          <w:sz w:val="28"/>
          <w:szCs w:val="28"/>
        </w:rPr>
        <w:t xml:space="preserve"> захвату та зберігання вуглецю (CCS) може знизити виділення вуглекислого газу на газових та вугільних електростанціях та інших виробництвах на 90%. Міжнародне агентство енергетики </w:t>
      </w:r>
      <w:proofErr w:type="gramStart"/>
      <w:r w:rsidRPr="00AE35D1">
        <w:rPr>
          <w:rFonts w:ascii="Times New Roman" w:hAnsi="Times New Roman" w:cs="Times New Roman"/>
          <w:bCs/>
          <w:sz w:val="28"/>
          <w:szCs w:val="28"/>
        </w:rPr>
        <w:t>п</w:t>
      </w:r>
      <w:proofErr w:type="gramEnd"/>
      <w:r w:rsidRPr="00AE35D1">
        <w:rPr>
          <w:rFonts w:ascii="Times New Roman" w:hAnsi="Times New Roman" w:cs="Times New Roman"/>
          <w:bCs/>
          <w:sz w:val="28"/>
          <w:szCs w:val="28"/>
        </w:rPr>
        <w:t xml:space="preserve">ідрахувало, що для запобігання підвищення температури на планеті на 2 градуси до 2050 року треба бути застосувати близько 3000 систем  CCS  на підприємствах всього світу. 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AE35D1">
        <w:rPr>
          <w:rFonts w:ascii="Times New Roman" w:hAnsi="Times New Roman" w:cs="Times New Roman"/>
          <w:bCs/>
          <w:sz w:val="28"/>
          <w:szCs w:val="28"/>
        </w:rPr>
        <w:t xml:space="preserve">Біологічно чиста продукція – це продукція хімічного складу властивого даному виду рослин. </w:t>
      </w:r>
    </w:p>
    <w:p w:rsidR="00AE35D1" w:rsidRDefault="00AE35D1" w:rsidP="00AE35D1">
      <w:pPr>
        <w:spacing w:after="0" w:line="360" w:lineRule="auto"/>
        <w:rPr>
          <w:noProof/>
          <w:lang w:val="ru-RU" w:eastAsia="uk-UA"/>
        </w:rPr>
      </w:pPr>
      <w:r>
        <w:rPr>
          <w:noProof/>
          <w:lang w:eastAsia="uk-UA"/>
        </w:rPr>
        <w:lastRenderedPageBreak/>
        <w:drawing>
          <wp:inline distT="0" distB="0" distL="0" distR="0" wp14:anchorId="53A9625B" wp14:editId="242F0CC9">
            <wp:extent cx="2879725" cy="2159635"/>
            <wp:effectExtent l="0" t="0" r="0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uk-UA"/>
        </w:rPr>
        <w:t xml:space="preserve">     </w:t>
      </w:r>
      <w:r>
        <w:rPr>
          <w:noProof/>
          <w:lang w:eastAsia="uk-UA"/>
        </w:rPr>
        <w:drawing>
          <wp:inline distT="0" distB="0" distL="0" distR="0" wp14:anchorId="7DEAF7BA" wp14:editId="3A2EA770">
            <wp:extent cx="2879725" cy="2159635"/>
            <wp:effectExtent l="0" t="0" r="0" b="0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AE35D1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Екологічно чиста технологія виробництва продукції рослинництва виключає </w:t>
      </w:r>
      <w:r w:rsidRPr="00AE35D1">
        <w:rPr>
          <w:rFonts w:ascii="Times New Roman" w:hAnsi="Times New Roman" w:cs="Times New Roman"/>
          <w:bCs/>
          <w:sz w:val="28"/>
          <w:szCs w:val="28"/>
        </w:rPr>
        <w:t xml:space="preserve">забруднення ґрунту, поверхневих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AE35D1">
        <w:rPr>
          <w:rFonts w:ascii="Times New Roman" w:hAnsi="Times New Roman" w:cs="Times New Roman"/>
          <w:bCs/>
          <w:sz w:val="28"/>
          <w:szCs w:val="28"/>
        </w:rPr>
        <w:t xml:space="preserve">та ґрунтових вод, повітря токсичними речовинами. Вона передбачає використання невеликих норм азотних добрив, що не забруднюють ґрунтові води нітратами. 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AE35D1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Енергозберігаюча технологія </w:t>
      </w:r>
      <w:r w:rsidRPr="00AE35D1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передбачає </w:t>
      </w:r>
      <w:r w:rsidRPr="00AE35D1">
        <w:rPr>
          <w:rFonts w:ascii="Times New Roman" w:hAnsi="Times New Roman" w:cs="Times New Roman"/>
          <w:bCs/>
          <w:sz w:val="28"/>
          <w:szCs w:val="28"/>
        </w:rPr>
        <w:t>зниження витрат енергії та праці на виробництво  одиниці продукції. Частіше під енергозбереженням або ресурсозбереженням розуміють об'єднання технологічних операцій, виконання їх за один підхід до агрегату.</w:t>
      </w:r>
    </w:p>
    <w:p w:rsidR="00AE35D1" w:rsidRDefault="00AE35D1" w:rsidP="00AE35D1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AE35D1">
        <w:rPr>
          <w:rFonts w:ascii="Times New Roman" w:hAnsi="Times New Roman" w:cs="Times New Roman"/>
          <w:b/>
          <w:bCs/>
          <w:sz w:val="28"/>
          <w:szCs w:val="28"/>
        </w:rPr>
        <w:t xml:space="preserve">Основою технології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AE35D1">
        <w:rPr>
          <w:rFonts w:ascii="Times New Roman" w:hAnsi="Times New Roman" w:cs="Times New Roman"/>
          <w:b/>
          <w:bCs/>
          <w:sz w:val="28"/>
          <w:szCs w:val="28"/>
        </w:rPr>
        <w:t>«Три – Е» є принципи: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AE35D1">
        <w:rPr>
          <w:rFonts w:ascii="Times New Roman" w:hAnsi="Times New Roman" w:cs="Times New Roman"/>
          <w:i/>
          <w:noProof/>
          <w:lang w:eastAsia="uk-UA"/>
        </w:rPr>
        <w:drawing>
          <wp:anchor distT="0" distB="0" distL="114300" distR="114300" simplePos="0" relativeHeight="251662336" behindDoc="0" locked="0" layoutInCell="1" allowOverlap="1" wp14:anchorId="017AE783" wp14:editId="6310314E">
            <wp:simplePos x="0" y="0"/>
            <wp:positionH relativeFrom="column">
              <wp:posOffset>-4445</wp:posOffset>
            </wp:positionH>
            <wp:positionV relativeFrom="paragraph">
              <wp:posOffset>127000</wp:posOffset>
            </wp:positionV>
            <wp:extent cx="2879725" cy="2159635"/>
            <wp:effectExtent l="0" t="0" r="0" b="0"/>
            <wp:wrapSquare wrapText="bothSides"/>
            <wp:docPr id="34" name="Рисунок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</w:rPr>
        <w:t>Екологічно</w:t>
      </w:r>
      <w:r w:rsidRPr="00AE35D1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Pr="00AE35D1">
        <w:rPr>
          <w:rFonts w:ascii="Times New Roman" w:hAnsi="Times New Roman" w:cs="Times New Roman"/>
          <w:bCs/>
          <w:sz w:val="28"/>
          <w:szCs w:val="28"/>
        </w:rPr>
        <w:t>– застосовувати екологічно чисті та натуральні препарати для оптимізації раціонів харчування, укріплення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AE35D1">
        <w:rPr>
          <w:rFonts w:ascii="Times New Roman" w:hAnsi="Times New Roman" w:cs="Times New Roman"/>
          <w:bCs/>
          <w:sz w:val="28"/>
          <w:szCs w:val="28"/>
        </w:rPr>
        <w:t>імунітету з метою отримання екологічної та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AE35D1">
        <w:rPr>
          <w:rFonts w:ascii="Times New Roman" w:hAnsi="Times New Roman" w:cs="Times New Roman"/>
          <w:bCs/>
          <w:sz w:val="28"/>
          <w:szCs w:val="28"/>
        </w:rPr>
        <w:t>натуральної  кінцевої продукції</w:t>
      </w:r>
    </w:p>
    <w:p w:rsidR="00AE35D1" w:rsidRPr="00AE35D1" w:rsidRDefault="00AE35D1" w:rsidP="00AE35D1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AE35D1">
        <w:rPr>
          <w:rFonts w:ascii="Times New Roman" w:hAnsi="Times New Roman" w:cs="Times New Roman"/>
          <w:bCs/>
          <w:i/>
          <w:sz w:val="28"/>
          <w:szCs w:val="28"/>
          <w:u w:val="single"/>
        </w:rPr>
        <w:t>Економічно</w:t>
      </w:r>
      <w:r w:rsidRPr="00AE35D1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Pr="00AE35D1">
        <w:rPr>
          <w:rFonts w:ascii="Times New Roman" w:hAnsi="Times New Roman" w:cs="Times New Roman"/>
          <w:bCs/>
          <w:sz w:val="28"/>
          <w:szCs w:val="28"/>
        </w:rPr>
        <w:t xml:space="preserve">– раціональне використання кормових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AE35D1">
        <w:rPr>
          <w:rFonts w:ascii="Times New Roman" w:hAnsi="Times New Roman" w:cs="Times New Roman"/>
          <w:bCs/>
          <w:sz w:val="28"/>
          <w:szCs w:val="28"/>
        </w:rPr>
        <w:t>та лікувальних ресурсів для зниження собівартості продукції</w:t>
      </w:r>
    </w:p>
    <w:p w:rsidR="002D52E7" w:rsidRPr="002D52E7" w:rsidRDefault="00AE35D1" w:rsidP="002D5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2D52E7">
        <w:rPr>
          <w:rFonts w:ascii="Times New Roman" w:hAnsi="Times New Roman" w:cs="Times New Roman"/>
          <w:bCs/>
          <w:i/>
          <w:sz w:val="28"/>
          <w:szCs w:val="28"/>
          <w:u w:val="single"/>
        </w:rPr>
        <w:t xml:space="preserve">Ефективно </w:t>
      </w:r>
      <w:r w:rsidRPr="00AE35D1">
        <w:rPr>
          <w:rFonts w:ascii="Times New Roman" w:hAnsi="Times New Roman" w:cs="Times New Roman"/>
          <w:bCs/>
          <w:sz w:val="28"/>
          <w:szCs w:val="28"/>
        </w:rPr>
        <w:t>– нарощувати об</w:t>
      </w:r>
      <w:r w:rsidRPr="00AE35D1">
        <w:rPr>
          <w:rFonts w:ascii="Times New Roman" w:hAnsi="Times New Roman" w:cs="Times New Roman"/>
          <w:bCs/>
          <w:sz w:val="28"/>
          <w:szCs w:val="28"/>
          <w:lang w:val="ru-RU"/>
        </w:rPr>
        <w:t>’</w:t>
      </w:r>
      <w:proofErr w:type="spellStart"/>
      <w:r w:rsidRPr="00AE35D1">
        <w:rPr>
          <w:rFonts w:ascii="Times New Roman" w:hAnsi="Times New Roman" w:cs="Times New Roman"/>
          <w:bCs/>
          <w:sz w:val="28"/>
          <w:szCs w:val="28"/>
        </w:rPr>
        <w:t>єми</w:t>
      </w:r>
      <w:proofErr w:type="spellEnd"/>
      <w:r w:rsidRPr="00AE35D1">
        <w:rPr>
          <w:rFonts w:ascii="Times New Roman" w:hAnsi="Times New Roman" w:cs="Times New Roman"/>
          <w:bCs/>
          <w:sz w:val="28"/>
          <w:szCs w:val="28"/>
        </w:rPr>
        <w:t xml:space="preserve"> виробництва</w:t>
      </w:r>
      <w:r w:rsidR="002D52E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Pr="00AE35D1">
        <w:rPr>
          <w:rFonts w:ascii="Times New Roman" w:hAnsi="Times New Roman" w:cs="Times New Roman"/>
          <w:bCs/>
          <w:sz w:val="28"/>
          <w:szCs w:val="28"/>
        </w:rPr>
        <w:t>зі зниженням супутніх витрат</w:t>
      </w:r>
      <w:r w:rsidR="002D52E7">
        <w:rPr>
          <w:rFonts w:ascii="Times New Roman" w:hAnsi="Times New Roman" w:cs="Times New Roman"/>
          <w:bCs/>
          <w:sz w:val="28"/>
          <w:szCs w:val="28"/>
          <w:lang w:val="ru-RU"/>
        </w:rPr>
        <w:t>.</w:t>
      </w:r>
    </w:p>
    <w:p w:rsidR="00CC656C" w:rsidRPr="002D52E7" w:rsidRDefault="00CC656C" w:rsidP="002D5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VІ. Закріплення нового матеріалу </w:t>
      </w:r>
    </w:p>
    <w:p w:rsidR="00CC656C" w:rsidRPr="005D16AC" w:rsidRDefault="00CC656C" w:rsidP="00CC656C">
      <w:pPr>
        <w:pStyle w:val="Style6"/>
        <w:widowControl/>
        <w:spacing w:line="360" w:lineRule="auto"/>
        <w:jc w:val="both"/>
        <w:rPr>
          <w:rStyle w:val="FontStyle16"/>
          <w:i/>
          <w:sz w:val="44"/>
          <w:szCs w:val="28"/>
          <w:u w:val="single"/>
          <w:lang w:val="uk-UA" w:eastAsia="uk-UA"/>
        </w:rPr>
      </w:pPr>
      <w:r w:rsidRPr="005D16AC">
        <w:rPr>
          <w:rStyle w:val="FontStyle16"/>
          <w:i/>
          <w:sz w:val="28"/>
          <w:szCs w:val="28"/>
          <w:u w:val="single"/>
          <w:lang w:val="uk-UA" w:eastAsia="uk-UA"/>
        </w:rPr>
        <w:t>Бліц - опитування.</w:t>
      </w:r>
    </w:p>
    <w:p w:rsidR="005D16AC" w:rsidRDefault="00CC656C" w:rsidP="005D16AC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5D16AC">
        <w:rPr>
          <w:rFonts w:ascii="Times New Roman" w:hAnsi="Times New Roman" w:cs="Times New Roman"/>
          <w:sz w:val="28"/>
          <w:szCs w:val="28"/>
          <w:lang w:val="ru-RU"/>
        </w:rPr>
        <w:t>1)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D16AC">
        <w:rPr>
          <w:rFonts w:ascii="Times New Roman" w:hAnsi="Times New Roman" w:cs="Times New Roman"/>
          <w:b/>
          <w:bCs/>
          <w:sz w:val="28"/>
          <w:szCs w:val="28"/>
        </w:rPr>
        <w:t xml:space="preserve">Основою технології </w:t>
      </w:r>
      <w:r w:rsidR="005D16AC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="005D16AC">
        <w:rPr>
          <w:rFonts w:ascii="Times New Roman" w:hAnsi="Times New Roman" w:cs="Times New Roman"/>
          <w:b/>
          <w:bCs/>
          <w:sz w:val="28"/>
          <w:szCs w:val="28"/>
        </w:rPr>
        <w:t>«Три – Е» є принципи:</w:t>
      </w:r>
    </w:p>
    <w:p w:rsidR="005D16AC" w:rsidRPr="005D16AC" w:rsidRDefault="005D16AC" w:rsidP="005D16AC">
      <w:pPr>
        <w:pStyle w:val="a6"/>
        <w:numPr>
          <w:ilvl w:val="0"/>
          <w:numId w:val="10"/>
        </w:numPr>
        <w:spacing w:after="0" w:line="360" w:lineRule="auto"/>
        <w:rPr>
          <w:rFonts w:ascii="Times New Roman" w:hAnsi="Times New Roman"/>
          <w:bCs/>
          <w:sz w:val="28"/>
          <w:szCs w:val="28"/>
        </w:rPr>
      </w:pPr>
      <w:proofErr w:type="spellStart"/>
      <w:r w:rsidRPr="005D16AC">
        <w:rPr>
          <w:rFonts w:ascii="Times New Roman" w:hAnsi="Times New Roman"/>
          <w:bCs/>
          <w:sz w:val="28"/>
          <w:szCs w:val="28"/>
        </w:rPr>
        <w:t>нарощувати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sz w:val="28"/>
          <w:szCs w:val="28"/>
        </w:rPr>
        <w:t>об’єми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sz w:val="28"/>
          <w:szCs w:val="28"/>
        </w:rPr>
        <w:t>виробництва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sz w:val="28"/>
          <w:szCs w:val="28"/>
        </w:rPr>
        <w:t>зі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sz w:val="28"/>
          <w:szCs w:val="28"/>
        </w:rPr>
        <w:t>зниженням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sz w:val="28"/>
          <w:szCs w:val="28"/>
        </w:rPr>
        <w:t>супутніх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sz w:val="28"/>
          <w:szCs w:val="28"/>
        </w:rPr>
        <w:t>витрат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–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  <w:u w:val="single"/>
        </w:rPr>
        <w:t>ефективно</w:t>
      </w:r>
      <w:proofErr w:type="spellEnd"/>
    </w:p>
    <w:p w:rsidR="00CC656C" w:rsidRPr="005D16AC" w:rsidRDefault="005D16AC" w:rsidP="005D16AC">
      <w:pPr>
        <w:pStyle w:val="a6"/>
        <w:numPr>
          <w:ilvl w:val="0"/>
          <w:numId w:val="10"/>
        </w:numPr>
        <w:spacing w:after="0" w:line="360" w:lineRule="auto"/>
        <w:rPr>
          <w:rFonts w:ascii="Times New Roman" w:hAnsi="Times New Roman"/>
          <w:bCs/>
          <w:sz w:val="28"/>
          <w:szCs w:val="28"/>
        </w:rPr>
      </w:pPr>
      <w:proofErr w:type="spellStart"/>
      <w:r w:rsidRPr="005D16AC">
        <w:rPr>
          <w:rFonts w:ascii="Times New Roman" w:hAnsi="Times New Roman"/>
          <w:bCs/>
          <w:sz w:val="28"/>
          <w:szCs w:val="28"/>
        </w:rPr>
        <w:lastRenderedPageBreak/>
        <w:t>раціональне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sz w:val="28"/>
          <w:szCs w:val="28"/>
        </w:rPr>
        <w:t>використання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sz w:val="28"/>
          <w:szCs w:val="28"/>
        </w:rPr>
        <w:t>кормових</w:t>
      </w:r>
      <w:proofErr w:type="spellEnd"/>
      <w:r w:rsidRPr="005D16AC">
        <w:rPr>
          <w:rFonts w:ascii="Times New Roman" w:hAnsi="Times New Roman"/>
          <w:bCs/>
          <w:sz w:val="28"/>
          <w:szCs w:val="28"/>
        </w:rPr>
        <w:t xml:space="preserve">  та лікувальних ресурсі</w:t>
      </w:r>
      <w:proofErr w:type="gramStart"/>
      <w:r w:rsidRPr="005D16AC">
        <w:rPr>
          <w:rFonts w:ascii="Times New Roman" w:hAnsi="Times New Roman"/>
          <w:bCs/>
          <w:sz w:val="28"/>
          <w:szCs w:val="28"/>
        </w:rPr>
        <w:t>в</w:t>
      </w:r>
      <w:proofErr w:type="gramEnd"/>
      <w:r w:rsidRPr="005D16AC">
        <w:rPr>
          <w:rFonts w:ascii="Times New Roman" w:hAnsi="Times New Roman"/>
          <w:bCs/>
          <w:sz w:val="28"/>
          <w:szCs w:val="28"/>
        </w:rPr>
        <w:t xml:space="preserve"> для зниження собівартості продукції - </w:t>
      </w:r>
      <w:r w:rsidRPr="005D16AC">
        <w:rPr>
          <w:rFonts w:ascii="Times New Roman" w:hAnsi="Times New Roman"/>
          <w:bCs/>
          <w:i/>
          <w:sz w:val="28"/>
          <w:szCs w:val="28"/>
          <w:u w:val="single"/>
        </w:rPr>
        <w:t>економічно</w:t>
      </w:r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</w:p>
    <w:p w:rsidR="00CC656C" w:rsidRPr="005D16AC" w:rsidRDefault="005D16AC" w:rsidP="005D16AC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D16AC">
        <w:rPr>
          <w:rFonts w:ascii="Times New Roman" w:hAnsi="Times New Roman"/>
          <w:bCs/>
          <w:sz w:val="28"/>
          <w:szCs w:val="28"/>
        </w:rPr>
        <w:t xml:space="preserve">застосовувати екологічно чисті та натуральні препарати для оптимізації раціонів харчування, укріплення імунітету з метою отримання екологічної та натуральної  кінцевої продукції - </w:t>
      </w:r>
      <w:r w:rsidRPr="005D16AC">
        <w:rPr>
          <w:rFonts w:ascii="Times New Roman" w:hAnsi="Times New Roman"/>
          <w:bCs/>
          <w:i/>
          <w:sz w:val="28"/>
          <w:szCs w:val="28"/>
          <w:u w:val="single"/>
        </w:rPr>
        <w:t>екологічно</w:t>
      </w:r>
    </w:p>
    <w:p w:rsidR="005D16AC" w:rsidRPr="005D16AC" w:rsidRDefault="005D16AC" w:rsidP="005D16AC">
      <w:pPr>
        <w:spacing w:after="0" w:line="360" w:lineRule="auto"/>
        <w:ind w:left="360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5D16AC">
        <w:rPr>
          <w:rFonts w:ascii="Times New Roman" w:hAnsi="Times New Roman"/>
          <w:bCs/>
          <w:sz w:val="28"/>
          <w:szCs w:val="28"/>
        </w:rPr>
        <w:t>2)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5D16AC">
        <w:rPr>
          <w:rFonts w:ascii="Times New Roman" w:hAnsi="Times New Roman"/>
          <w:b/>
          <w:bCs/>
          <w:sz w:val="28"/>
          <w:szCs w:val="28"/>
        </w:rPr>
        <w:t xml:space="preserve">Енергозберігаюча технологія </w:t>
      </w:r>
      <w:r w:rsidRPr="005D16AC">
        <w:rPr>
          <w:rFonts w:ascii="Times New Roman" w:hAnsi="Times New Roman"/>
          <w:b/>
          <w:bCs/>
          <w:iCs/>
          <w:sz w:val="28"/>
          <w:szCs w:val="28"/>
        </w:rPr>
        <w:t>передбачає</w:t>
      </w:r>
    </w:p>
    <w:p w:rsidR="005D16AC" w:rsidRPr="005D16AC" w:rsidRDefault="005D16AC" w:rsidP="005D16AC">
      <w:pPr>
        <w:pStyle w:val="a6"/>
        <w:spacing w:after="0" w:line="360" w:lineRule="auto"/>
        <w:rPr>
          <w:rFonts w:ascii="Times New Roman" w:hAnsi="Times New Roman"/>
          <w:bCs/>
          <w:i/>
          <w:sz w:val="28"/>
          <w:szCs w:val="28"/>
        </w:rPr>
      </w:pPr>
      <w:r w:rsidRPr="005D16AC">
        <w:rPr>
          <w:rFonts w:ascii="Times New Roman" w:hAnsi="Times New Roman"/>
          <w:bCs/>
          <w:i/>
          <w:iCs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зниження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витрат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енергії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та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праці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на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виробництво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одиниці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продукції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.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Частіше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proofErr w:type="gramStart"/>
      <w:r w:rsidRPr="005D16AC">
        <w:rPr>
          <w:rFonts w:ascii="Times New Roman" w:hAnsi="Times New Roman"/>
          <w:bCs/>
          <w:i/>
          <w:sz w:val="28"/>
          <w:szCs w:val="28"/>
        </w:rPr>
        <w:t>п</w:t>
      </w:r>
      <w:proofErr w:type="gramEnd"/>
      <w:r w:rsidRPr="005D16AC">
        <w:rPr>
          <w:rFonts w:ascii="Times New Roman" w:hAnsi="Times New Roman"/>
          <w:bCs/>
          <w:i/>
          <w:sz w:val="28"/>
          <w:szCs w:val="28"/>
        </w:rPr>
        <w:t>ід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енергозбереженням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або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ресурсозбереженням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розуміють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об'єднання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технологічних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операцій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,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виконання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їх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за один </w:t>
      </w:r>
      <w:proofErr w:type="spellStart"/>
      <w:r w:rsidRPr="005D16AC">
        <w:rPr>
          <w:rFonts w:ascii="Times New Roman" w:hAnsi="Times New Roman"/>
          <w:bCs/>
          <w:i/>
          <w:sz w:val="28"/>
          <w:szCs w:val="28"/>
        </w:rPr>
        <w:t>підхід</w:t>
      </w:r>
      <w:proofErr w:type="spellEnd"/>
      <w:r w:rsidRPr="005D16AC">
        <w:rPr>
          <w:rFonts w:ascii="Times New Roman" w:hAnsi="Times New Roman"/>
          <w:bCs/>
          <w:i/>
          <w:sz w:val="28"/>
          <w:szCs w:val="28"/>
        </w:rPr>
        <w:t xml:space="preserve"> до агрегату.</w:t>
      </w:r>
    </w:p>
    <w:p w:rsidR="00CC656C" w:rsidRPr="005D16AC" w:rsidRDefault="00CC656C" w:rsidP="00CC656C">
      <w:pPr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2D52E7" w:rsidRDefault="00CC656C" w:rsidP="002D52E7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>VIІ.  Практична робота:</w:t>
      </w:r>
      <w:r>
        <w:rPr>
          <w:rStyle w:val="TimesNewRoman14"/>
          <w:szCs w:val="28"/>
        </w:rPr>
        <w:t xml:space="preserve"> </w:t>
      </w:r>
      <w:r w:rsidR="002D52E7" w:rsidRPr="002D52E7">
        <w:rPr>
          <w:rFonts w:ascii="Times New Roman" w:hAnsi="Times New Roman" w:cs="Times New Roman"/>
          <w:sz w:val="28"/>
          <w:szCs w:val="28"/>
        </w:rPr>
        <w:t xml:space="preserve">Складання перспективного плану використання </w:t>
      </w:r>
      <w:r w:rsidR="002D52E7">
        <w:rPr>
          <w:rFonts w:ascii="Times New Roman" w:hAnsi="Times New Roman" w:cs="Times New Roman"/>
          <w:sz w:val="28"/>
          <w:szCs w:val="28"/>
          <w:lang w:val="ru-RU"/>
        </w:rPr>
        <w:t xml:space="preserve">            </w:t>
      </w:r>
    </w:p>
    <w:p w:rsidR="00CC656C" w:rsidRPr="002D52E7" w:rsidRDefault="002D52E7" w:rsidP="002D52E7">
      <w:pPr>
        <w:spacing w:after="0" w:line="360" w:lineRule="auto"/>
        <w:rPr>
          <w:rStyle w:val="TimesNewRoman14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</w:t>
      </w:r>
      <w:r w:rsidRPr="002D52E7">
        <w:rPr>
          <w:rFonts w:ascii="Times New Roman" w:hAnsi="Times New Roman" w:cs="Times New Roman"/>
          <w:sz w:val="28"/>
          <w:szCs w:val="28"/>
        </w:rPr>
        <w:t>екологічно чистих технологій в регіоні</w:t>
      </w:r>
    </w:p>
    <w:p w:rsidR="00CC656C" w:rsidRDefault="002D52E7" w:rsidP="00CC656C">
      <w:pPr>
        <w:spacing w:after="0" w:line="360" w:lineRule="auto"/>
        <w:rPr>
          <w:b/>
          <w:i/>
          <w:u w:val="single"/>
        </w:rPr>
      </w:pPr>
      <w:r>
        <w:rPr>
          <w:noProof/>
          <w:lang w:eastAsia="uk-UA"/>
        </w:rPr>
        <w:drawing>
          <wp:anchor distT="0" distB="0" distL="114300" distR="114300" simplePos="0" relativeHeight="251663360" behindDoc="0" locked="0" layoutInCell="1" allowOverlap="1" wp14:anchorId="5DD140E5" wp14:editId="3FB38315">
            <wp:simplePos x="0" y="0"/>
            <wp:positionH relativeFrom="column">
              <wp:posOffset>-71120</wp:posOffset>
            </wp:positionH>
            <wp:positionV relativeFrom="paragraph">
              <wp:posOffset>4445</wp:posOffset>
            </wp:positionV>
            <wp:extent cx="2879725" cy="2159635"/>
            <wp:effectExtent l="0" t="0" r="0" b="0"/>
            <wp:wrapSquare wrapText="bothSides"/>
            <wp:docPr id="35" name="Рисунок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656C">
        <w:rPr>
          <w:rFonts w:ascii="Times New Roman" w:hAnsi="Times New Roman"/>
          <w:b/>
          <w:i/>
          <w:sz w:val="28"/>
          <w:szCs w:val="28"/>
        </w:rPr>
        <w:t xml:space="preserve">         </w:t>
      </w:r>
      <w:r w:rsidR="00CC656C">
        <w:rPr>
          <w:rFonts w:ascii="Times New Roman" w:hAnsi="Times New Roman"/>
          <w:b/>
          <w:i/>
          <w:sz w:val="28"/>
          <w:szCs w:val="28"/>
          <w:u w:val="single"/>
        </w:rPr>
        <w:t>Завдання:</w:t>
      </w:r>
    </w:p>
    <w:p w:rsidR="00CC656C" w:rsidRDefault="00CC656C" w:rsidP="00CC656C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</w:rPr>
        <w:t>Заповнити  таблицю «</w:t>
      </w:r>
      <w:r>
        <w:rPr>
          <w:rFonts w:ascii="Times New Roman" w:hAnsi="Times New Roman" w:cs="Times New Roman"/>
          <w:sz w:val="28"/>
          <w:szCs w:val="28"/>
        </w:rPr>
        <w:t xml:space="preserve">Можливі </w:t>
      </w:r>
      <w:r w:rsidR="006C18E6">
        <w:rPr>
          <w:rFonts w:ascii="Times New Roman" w:hAnsi="Times New Roman" w:cs="Times New Roman"/>
          <w:sz w:val="28"/>
          <w:szCs w:val="28"/>
        </w:rPr>
        <w:t>шляхи застосування чистих технологій в нашому регіоні</w:t>
      </w:r>
      <w:r>
        <w:rPr>
          <w:rFonts w:ascii="Times New Roman" w:hAnsi="Times New Roman"/>
          <w:bCs/>
          <w:sz w:val="28"/>
        </w:rPr>
        <w:t>» ;</w:t>
      </w:r>
    </w:p>
    <w:p w:rsidR="00CC656C" w:rsidRPr="002D52E7" w:rsidRDefault="00CC656C" w:rsidP="00CC656C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</w:rPr>
        <w:t xml:space="preserve">Визначити основні </w:t>
      </w:r>
      <w:r w:rsidR="006C18E6">
        <w:rPr>
          <w:rFonts w:ascii="Times New Roman" w:hAnsi="Times New Roman"/>
          <w:bCs/>
          <w:sz w:val="28"/>
        </w:rPr>
        <w:t xml:space="preserve">проблеми та шляхи застосування чистих технологій в </w:t>
      </w:r>
      <w:r>
        <w:rPr>
          <w:rFonts w:ascii="Times New Roman" w:hAnsi="Times New Roman"/>
          <w:bCs/>
          <w:sz w:val="28"/>
        </w:rPr>
        <w:t>сво</w:t>
      </w:r>
      <w:r w:rsidR="006C18E6">
        <w:rPr>
          <w:rFonts w:ascii="Times New Roman" w:hAnsi="Times New Roman"/>
          <w:bCs/>
          <w:sz w:val="28"/>
        </w:rPr>
        <w:t>єму</w:t>
      </w:r>
      <w:r w:rsidR="005D16AC">
        <w:rPr>
          <w:rFonts w:ascii="Times New Roman" w:hAnsi="Times New Roman"/>
          <w:bCs/>
          <w:sz w:val="28"/>
        </w:rPr>
        <w:t xml:space="preserve"> </w:t>
      </w:r>
      <w:r w:rsidR="006C18E6">
        <w:rPr>
          <w:rFonts w:ascii="Times New Roman" w:hAnsi="Times New Roman"/>
          <w:bCs/>
          <w:sz w:val="28"/>
        </w:rPr>
        <w:t>регіоні</w:t>
      </w:r>
      <w:r>
        <w:rPr>
          <w:rFonts w:ascii="Times New Roman" w:hAnsi="Times New Roman"/>
          <w:bCs/>
          <w:sz w:val="28"/>
        </w:rPr>
        <w:t>.</w:t>
      </w:r>
    </w:p>
    <w:p w:rsidR="005D16AC" w:rsidRDefault="005D16AC" w:rsidP="00CC656C">
      <w:pPr>
        <w:spacing w:after="0" w:line="360" w:lineRule="auto"/>
        <w:rPr>
          <w:rFonts w:ascii="Times New Roman" w:hAnsi="Times New Roman"/>
          <w:sz w:val="28"/>
        </w:rPr>
      </w:pPr>
    </w:p>
    <w:p w:rsidR="00CC656C" w:rsidRDefault="00CC656C" w:rsidP="00CC656C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Style w:val="TimesNewRoman14"/>
          <w:szCs w:val="28"/>
        </w:rPr>
        <w:t xml:space="preserve">7.1. Вступний інструктаж </w:t>
      </w: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6C18E6" w:rsidRDefault="006C18E6" w:rsidP="00CC656C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noProof/>
          <w:lang w:eastAsia="uk-UA"/>
        </w:rPr>
        <w:drawing>
          <wp:inline distT="0" distB="0" distL="0" distR="0" wp14:anchorId="13E95303" wp14:editId="79225A9A">
            <wp:extent cx="2879725" cy="2159635"/>
            <wp:effectExtent l="0" t="0" r="0" b="0"/>
            <wp:docPr id="47" name="Рисунок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  </w:t>
      </w:r>
      <w:r>
        <w:rPr>
          <w:noProof/>
          <w:lang w:eastAsia="uk-UA"/>
        </w:rPr>
        <w:drawing>
          <wp:inline distT="0" distB="0" distL="0" distR="0" wp14:anchorId="667D5B48" wp14:editId="7223BA09">
            <wp:extent cx="2879725" cy="2159635"/>
            <wp:effectExtent l="0" t="0" r="0" b="0"/>
            <wp:docPr id="48" name="Рисунок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6AC" w:rsidRDefault="005D16AC" w:rsidP="00CC656C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  <w:lang w:val="ru-RU"/>
        </w:rPr>
      </w:pPr>
    </w:p>
    <w:p w:rsidR="0056465E" w:rsidRPr="005D16AC" w:rsidRDefault="0056465E" w:rsidP="00CC656C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  <w:lang w:val="ru-RU"/>
        </w:rPr>
      </w:pPr>
    </w:p>
    <w:p w:rsidR="002D52E7" w:rsidRPr="005D16AC" w:rsidRDefault="002D52E7" w:rsidP="00CC656C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  <w:lang w:val="ru-RU"/>
        </w:rPr>
      </w:pPr>
      <w:r w:rsidRPr="005D16AC">
        <w:rPr>
          <w:rFonts w:ascii="Times New Roman" w:hAnsi="Times New Roman" w:cs="Times New Roman"/>
          <w:b/>
          <w:bCs/>
          <w:sz w:val="28"/>
          <w:szCs w:val="28"/>
          <w:u w:val="single"/>
          <w:lang w:val="ru-RU"/>
        </w:rPr>
        <w:lastRenderedPageBreak/>
        <w:t>План виконання роботи:</w:t>
      </w:r>
    </w:p>
    <w:p w:rsidR="002D52E7" w:rsidRDefault="002D52E7" w:rsidP="002D52E7">
      <w:pPr>
        <w:numPr>
          <w:ilvl w:val="0"/>
          <w:numId w:val="7"/>
        </w:numPr>
        <w:spacing w:after="0" w:line="360" w:lineRule="auto"/>
        <w:rPr>
          <w:rFonts w:ascii="Times New Roman" w:hAnsi="Times New Roman"/>
          <w:bCs/>
          <w:sz w:val="28"/>
        </w:rPr>
      </w:pPr>
      <w:r>
        <w:rPr>
          <w:rFonts w:ascii="Times New Roman" w:hAnsi="Times New Roman"/>
          <w:bCs/>
          <w:sz w:val="28"/>
        </w:rPr>
        <w:t>1. Визначте загальну проблему</w:t>
      </w:r>
    </w:p>
    <w:p w:rsidR="002D52E7" w:rsidRDefault="002D52E7" w:rsidP="002D52E7">
      <w:pPr>
        <w:numPr>
          <w:ilvl w:val="0"/>
          <w:numId w:val="7"/>
        </w:numPr>
        <w:spacing w:after="0" w:line="360" w:lineRule="auto"/>
        <w:rPr>
          <w:rFonts w:ascii="Times New Roman" w:hAnsi="Times New Roman"/>
          <w:bCs/>
          <w:sz w:val="28"/>
        </w:rPr>
      </w:pPr>
      <w:r>
        <w:rPr>
          <w:rFonts w:ascii="Times New Roman" w:hAnsi="Times New Roman"/>
          <w:bCs/>
          <w:sz w:val="28"/>
        </w:rPr>
        <w:t>2. Визначте підприємства, на яких можуть бути проблеми</w:t>
      </w:r>
    </w:p>
    <w:p w:rsidR="005D16AC" w:rsidRPr="0056465E" w:rsidRDefault="002D52E7" w:rsidP="005D16AC">
      <w:pPr>
        <w:numPr>
          <w:ilvl w:val="0"/>
          <w:numId w:val="7"/>
        </w:numPr>
        <w:spacing w:after="0" w:line="360" w:lineRule="auto"/>
        <w:rPr>
          <w:rFonts w:ascii="Times New Roman" w:hAnsi="Times New Roman"/>
          <w:bCs/>
          <w:sz w:val="28"/>
        </w:rPr>
      </w:pPr>
      <w:r>
        <w:rPr>
          <w:rFonts w:ascii="Times New Roman" w:hAnsi="Times New Roman"/>
          <w:bCs/>
          <w:sz w:val="28"/>
        </w:rPr>
        <w:t>3. Запропонуйте шляхи вирішення проблеми</w:t>
      </w:r>
    </w:p>
    <w:p w:rsidR="006C18E6" w:rsidRPr="006C18E6" w:rsidRDefault="006C18E6" w:rsidP="006C18E6">
      <w:pPr>
        <w:spacing w:after="0" w:line="360" w:lineRule="auto"/>
        <w:rPr>
          <w:rFonts w:ascii="Times New Roman" w:hAnsi="Times New Roman"/>
          <w:bCs/>
          <w:sz w:val="28"/>
          <w:u w:val="single"/>
        </w:rPr>
      </w:pPr>
      <w:r w:rsidRPr="006C18E6">
        <w:rPr>
          <w:rFonts w:ascii="Times New Roman" w:hAnsi="Times New Roman"/>
          <w:bCs/>
          <w:i/>
          <w:sz w:val="28"/>
        </w:rPr>
        <w:t>Таблиця</w:t>
      </w:r>
      <w:r w:rsidRPr="006C18E6">
        <w:rPr>
          <w:rFonts w:ascii="Times New Roman" w:hAnsi="Times New Roman"/>
          <w:bCs/>
          <w:sz w:val="28"/>
        </w:rPr>
        <w:t xml:space="preserve"> </w:t>
      </w:r>
      <w:r w:rsidRPr="006C18E6">
        <w:rPr>
          <w:rFonts w:ascii="Times New Roman" w:hAnsi="Times New Roman"/>
          <w:bCs/>
          <w:sz w:val="28"/>
          <w:u w:val="single"/>
        </w:rPr>
        <w:t>«</w:t>
      </w:r>
      <w:r w:rsidRPr="006C18E6">
        <w:rPr>
          <w:rFonts w:ascii="Times New Roman" w:hAnsi="Times New Roman" w:cs="Times New Roman"/>
          <w:sz w:val="28"/>
          <w:szCs w:val="28"/>
          <w:u w:val="single"/>
        </w:rPr>
        <w:t>Можливі шляхи застосування чистих технологій в нашому регіоні</w:t>
      </w:r>
      <w:r w:rsidRPr="006C18E6">
        <w:rPr>
          <w:rFonts w:ascii="Times New Roman" w:hAnsi="Times New Roman"/>
          <w:bCs/>
          <w:sz w:val="28"/>
          <w:u w:val="single"/>
        </w:rPr>
        <w:t>»</w:t>
      </w:r>
    </w:p>
    <w:tbl>
      <w:tblPr>
        <w:tblStyle w:val="a7"/>
        <w:tblW w:w="0" w:type="auto"/>
        <w:tblInd w:w="0" w:type="dxa"/>
        <w:tblLook w:val="04A0" w:firstRow="1" w:lastRow="0" w:firstColumn="1" w:lastColumn="0" w:noHBand="0" w:noVBand="1"/>
      </w:tblPr>
      <w:tblGrid>
        <w:gridCol w:w="675"/>
        <w:gridCol w:w="2977"/>
        <w:gridCol w:w="3260"/>
        <w:gridCol w:w="2943"/>
      </w:tblGrid>
      <w:tr w:rsidR="002D52E7" w:rsidTr="002D52E7">
        <w:tc>
          <w:tcPr>
            <w:tcW w:w="675" w:type="dxa"/>
          </w:tcPr>
          <w:p w:rsidR="002D52E7" w:rsidRDefault="006C18E6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№</w:t>
            </w:r>
          </w:p>
          <w:p w:rsidR="006C18E6" w:rsidRDefault="006C18E6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з/п</w:t>
            </w:r>
          </w:p>
        </w:tc>
        <w:tc>
          <w:tcPr>
            <w:tcW w:w="2977" w:type="dxa"/>
          </w:tcPr>
          <w:p w:rsidR="002D52E7" w:rsidRDefault="006C18E6" w:rsidP="006C18E6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Проблема</w:t>
            </w:r>
          </w:p>
        </w:tc>
        <w:tc>
          <w:tcPr>
            <w:tcW w:w="3260" w:type="dxa"/>
          </w:tcPr>
          <w:p w:rsidR="002D52E7" w:rsidRDefault="006C18E6" w:rsidP="006C18E6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Новітні технології</w:t>
            </w:r>
          </w:p>
        </w:tc>
        <w:tc>
          <w:tcPr>
            <w:tcW w:w="2943" w:type="dxa"/>
          </w:tcPr>
          <w:p w:rsidR="002D52E7" w:rsidRDefault="006C18E6" w:rsidP="006C18E6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Шляхи вирішення проблеми</w:t>
            </w:r>
          </w:p>
        </w:tc>
      </w:tr>
      <w:tr w:rsidR="002D52E7" w:rsidTr="006C18E6">
        <w:trPr>
          <w:trHeight w:val="3869"/>
        </w:trPr>
        <w:tc>
          <w:tcPr>
            <w:tcW w:w="675" w:type="dxa"/>
          </w:tcPr>
          <w:p w:rsidR="002D52E7" w:rsidRDefault="002D52E7" w:rsidP="00CC656C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2977" w:type="dxa"/>
          </w:tcPr>
          <w:p w:rsidR="002D52E7" w:rsidRPr="002D52E7" w:rsidRDefault="002D52E7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52E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Очистка стічних вод на Черкаському  ВАТ «АЗОТ»  </w:t>
            </w:r>
          </w:p>
          <w:p w:rsidR="002D52E7" w:rsidRPr="002D52E7" w:rsidRDefault="002D52E7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52E7">
              <w:rPr>
                <w:rFonts w:ascii="Times New Roman" w:hAnsi="Times New Roman" w:cs="Times New Roman"/>
                <w:bCs/>
                <w:sz w:val="28"/>
                <w:szCs w:val="28"/>
              </w:rPr>
              <w:t>з використанням ефектів кавітації</w:t>
            </w:r>
          </w:p>
          <w:p w:rsidR="002D52E7" w:rsidRDefault="002D52E7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52E7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 xml:space="preserve">Проблема: </w:t>
            </w:r>
            <w:r w:rsidRPr="002D52E7">
              <w:rPr>
                <w:rFonts w:ascii="Times New Roman" w:hAnsi="Times New Roman" w:cs="Times New Roman"/>
                <w:bCs/>
                <w:sz w:val="28"/>
                <w:szCs w:val="28"/>
              </w:rPr>
              <w:t>природне самоочищення води (фільтрація) вже не може  справитися з такою масою забруднення</w:t>
            </w:r>
          </w:p>
        </w:tc>
        <w:tc>
          <w:tcPr>
            <w:tcW w:w="3260" w:type="dxa"/>
          </w:tcPr>
          <w:p w:rsidR="002D52E7" w:rsidRPr="002D52E7" w:rsidRDefault="002D52E7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52E7">
              <w:rPr>
                <w:rFonts w:ascii="Times New Roman" w:hAnsi="Times New Roman" w:cs="Times New Roman"/>
                <w:bCs/>
                <w:sz w:val="28"/>
                <w:szCs w:val="28"/>
              </w:rPr>
              <w:t>В зв</w:t>
            </w:r>
            <w:r w:rsidRPr="002D52E7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’</w:t>
            </w:r>
            <w:r w:rsidRPr="002D52E7">
              <w:rPr>
                <w:rFonts w:ascii="Times New Roman" w:hAnsi="Times New Roman" w:cs="Times New Roman"/>
                <w:bCs/>
                <w:sz w:val="28"/>
                <w:szCs w:val="28"/>
              </w:rPr>
              <w:t>язку з цим в багатьох країнах проводять досліди  з  удосконалення нових методів очищення. Особливий інтерес становлять кавітаційні методи, які дозволяють очистити воду від солей, органічних речовин.</w:t>
            </w:r>
          </w:p>
          <w:p w:rsidR="002D52E7" w:rsidRDefault="002D52E7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943" w:type="dxa"/>
          </w:tcPr>
          <w:p w:rsidR="002D52E7" w:rsidRPr="002D52E7" w:rsidRDefault="002D52E7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52E7">
              <w:rPr>
                <w:rFonts w:ascii="Times New Roman" w:hAnsi="Times New Roman" w:cs="Times New Roman"/>
                <w:bCs/>
                <w:sz w:val="28"/>
                <w:szCs w:val="28"/>
              </w:rPr>
              <w:t>Використання кавітації, як основи нових технологій пов</w:t>
            </w:r>
            <w:r w:rsidRPr="002D52E7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’</w:t>
            </w:r>
            <w:r w:rsidRPr="002D52E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язане з використанням тиску до 1000МПа. </w:t>
            </w:r>
          </w:p>
          <w:p w:rsidR="002D52E7" w:rsidRPr="002D52E7" w:rsidRDefault="002D52E7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52E7">
              <w:rPr>
                <w:rFonts w:ascii="Times New Roman" w:hAnsi="Times New Roman" w:cs="Times New Roman"/>
                <w:bCs/>
                <w:sz w:val="28"/>
                <w:szCs w:val="28"/>
              </w:rPr>
              <w:t>Це дає змогу ретельніше проводити очищення.</w:t>
            </w:r>
          </w:p>
          <w:p w:rsidR="002D52E7" w:rsidRDefault="002D52E7" w:rsidP="006C18E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C18E6" w:rsidTr="002D52E7">
        <w:trPr>
          <w:trHeight w:val="465"/>
        </w:trPr>
        <w:tc>
          <w:tcPr>
            <w:tcW w:w="675" w:type="dxa"/>
          </w:tcPr>
          <w:p w:rsidR="006C18E6" w:rsidRDefault="006C18E6" w:rsidP="00CC656C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2 </w:t>
            </w:r>
          </w:p>
          <w:p w:rsidR="006C18E6" w:rsidRDefault="006C18E6" w:rsidP="00CC656C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6C18E6" w:rsidRDefault="006C18E6" w:rsidP="00CC656C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977" w:type="dxa"/>
          </w:tcPr>
          <w:p w:rsidR="006C18E6" w:rsidRPr="002D52E7" w:rsidRDefault="006C18E6" w:rsidP="002D52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260" w:type="dxa"/>
          </w:tcPr>
          <w:p w:rsidR="006C18E6" w:rsidRPr="002D52E7" w:rsidRDefault="006C18E6" w:rsidP="002D52E7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943" w:type="dxa"/>
          </w:tcPr>
          <w:p w:rsidR="006C18E6" w:rsidRPr="002D52E7" w:rsidRDefault="006C18E6" w:rsidP="00CC656C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CC656C" w:rsidRDefault="00CC656C" w:rsidP="00CC656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7.2. Поточний інструктаж:</w:t>
      </w:r>
    </w:p>
    <w:p w:rsidR="00CC656C" w:rsidRDefault="00CC656C" w:rsidP="00CC656C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контроль за виконанням роботи;</w:t>
      </w:r>
    </w:p>
    <w:p w:rsidR="00CC656C" w:rsidRDefault="00CC656C" w:rsidP="00CC656C">
      <w:pPr>
        <w:spacing w:after="0" w:line="360" w:lineRule="auto"/>
        <w:jc w:val="both"/>
        <w:rPr>
          <w:rFonts w:ascii="Calibri" w:hAnsi="Calibri"/>
        </w:rPr>
      </w:pPr>
      <w:r>
        <w:rPr>
          <w:rFonts w:ascii="Times New Roman" w:hAnsi="Times New Roman"/>
          <w:sz w:val="28"/>
          <w:szCs w:val="28"/>
        </w:rPr>
        <w:t>- коригування недоліків в роботі та шляхи їх усунення.</w:t>
      </w:r>
    </w:p>
    <w:p w:rsidR="00CC656C" w:rsidRDefault="00CC656C" w:rsidP="00CC656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7.3. Заключний інструктаж:</w:t>
      </w:r>
    </w:p>
    <w:p w:rsidR="00CC656C" w:rsidRDefault="00CC656C" w:rsidP="00CC656C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проведення короткого аналізу виконаної роботи;</w:t>
      </w:r>
    </w:p>
    <w:p w:rsidR="00CC656C" w:rsidRDefault="00CC656C" w:rsidP="00CC656C">
      <w:pPr>
        <w:spacing w:after="0" w:line="360" w:lineRule="auto"/>
        <w:jc w:val="both"/>
        <w:rPr>
          <w:szCs w:val="28"/>
        </w:rPr>
      </w:pPr>
      <w:r>
        <w:rPr>
          <w:rFonts w:ascii="Times New Roman" w:hAnsi="Times New Roman"/>
          <w:sz w:val="28"/>
          <w:szCs w:val="28"/>
        </w:rPr>
        <w:t>- акцентування уваги на важливості організації робочого місця.</w:t>
      </w:r>
    </w:p>
    <w:p w:rsidR="00CC656C" w:rsidRDefault="00CC656C" w:rsidP="00CC656C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VІІІ. Підсумок уроку</w:t>
      </w:r>
    </w:p>
    <w:p w:rsidR="00CC656C" w:rsidRDefault="00CC656C" w:rsidP="00CC656C">
      <w:p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8.1. Виставлення та мотивація оцінок</w:t>
      </w:r>
    </w:p>
    <w:p w:rsidR="00CC656C" w:rsidRDefault="00CC656C" w:rsidP="00CC656C">
      <w:p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8.2. Рефлексія</w:t>
      </w:r>
    </w:p>
    <w:p w:rsidR="00CC656C" w:rsidRDefault="00CC656C" w:rsidP="00CC656C">
      <w:pPr>
        <w:spacing w:after="0" w:line="33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Що нового ви дізналися на сьогоднішньому уроці?</w:t>
      </w:r>
    </w:p>
    <w:p w:rsidR="00CC656C" w:rsidRDefault="00CC656C" w:rsidP="00CC656C">
      <w:pPr>
        <w:spacing w:after="0" w:line="33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Де можна застосувати знання, які ви сьогодні отримали, у повсякденному житті?</w:t>
      </w:r>
    </w:p>
    <w:p w:rsidR="00CC656C" w:rsidRDefault="00CC656C" w:rsidP="00CC656C">
      <w:pPr>
        <w:spacing w:after="0" w:line="33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Чи справилися ви зі своїми завданнями?</w:t>
      </w:r>
    </w:p>
    <w:p w:rsidR="00CC656C" w:rsidRDefault="00CC656C" w:rsidP="00CC656C">
      <w:p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8.3. Домашнє завдання</w:t>
      </w:r>
    </w:p>
    <w:p w:rsidR="00CC656C" w:rsidRDefault="00CC656C" w:rsidP="00CC656C">
      <w:pPr>
        <w:numPr>
          <w:ilvl w:val="1"/>
          <w:numId w:val="3"/>
        </w:num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Контроль прибирання робочих місць.</w:t>
      </w:r>
    </w:p>
    <w:p w:rsidR="00CC656C" w:rsidRDefault="00CC656C">
      <w:pPr>
        <w:rPr>
          <w:lang w:val="ru-RU"/>
        </w:rPr>
      </w:pPr>
    </w:p>
    <w:p w:rsidR="00CC656C" w:rsidRDefault="00CC656C">
      <w:pPr>
        <w:rPr>
          <w:lang w:val="ru-RU"/>
        </w:rPr>
      </w:pPr>
    </w:p>
    <w:p w:rsidR="00CC656C" w:rsidRDefault="00CC656C">
      <w:pPr>
        <w:rPr>
          <w:lang w:val="ru-RU"/>
        </w:rPr>
      </w:pPr>
    </w:p>
    <w:p w:rsidR="006A6C00" w:rsidRDefault="006A6C00"/>
    <w:sectPr w:rsidR="006A6C0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Arial Unicode MS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67C28"/>
    <w:multiLevelType w:val="hybridMultilevel"/>
    <w:tmpl w:val="E0E2DF3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444277"/>
    <w:multiLevelType w:val="hybridMultilevel"/>
    <w:tmpl w:val="042A0438"/>
    <w:lvl w:ilvl="0" w:tplc="1B0883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3B260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0603A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AADD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2AE84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D1222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20A9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46408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81E34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1DD40D56"/>
    <w:multiLevelType w:val="hybridMultilevel"/>
    <w:tmpl w:val="8242B818"/>
    <w:lvl w:ilvl="0" w:tplc="EE4A3A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6D8FF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48E1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A909F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2F292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A9A8C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EF041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86C87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2ACF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1EE571BE"/>
    <w:multiLevelType w:val="multilevel"/>
    <w:tmpl w:val="5AF4C628"/>
    <w:lvl w:ilvl="0">
      <w:start w:val="8"/>
      <w:numFmt w:val="decimal"/>
      <w:lvlText w:val="%1."/>
      <w:lvlJc w:val="left"/>
      <w:pPr>
        <w:tabs>
          <w:tab w:val="num" w:pos="420"/>
        </w:tabs>
        <w:ind w:left="420" w:hanging="420"/>
      </w:pPr>
      <w:rPr>
        <w:sz w:val="28"/>
      </w:rPr>
    </w:lvl>
    <w:lvl w:ilvl="1">
      <w:start w:val="4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b w:val="0"/>
        <w:sz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sz w:val="28"/>
      </w:rPr>
    </w:lvl>
  </w:abstractNum>
  <w:abstractNum w:abstractNumId="4">
    <w:nsid w:val="2FEE7501"/>
    <w:multiLevelType w:val="hybridMultilevel"/>
    <w:tmpl w:val="DCC06C30"/>
    <w:lvl w:ilvl="0" w:tplc="46382E56">
      <w:start w:val="5"/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930761D"/>
    <w:multiLevelType w:val="hybridMultilevel"/>
    <w:tmpl w:val="221C0B2C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6911DA"/>
    <w:multiLevelType w:val="hybridMultilevel"/>
    <w:tmpl w:val="18365056"/>
    <w:lvl w:ilvl="0" w:tplc="7BD072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51C24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EE05A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F508A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D3805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AB87F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34E0A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80E7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E4E9E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49714B6F"/>
    <w:multiLevelType w:val="hybridMultilevel"/>
    <w:tmpl w:val="6992A6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40E2657"/>
    <w:multiLevelType w:val="hybridMultilevel"/>
    <w:tmpl w:val="33D6F168"/>
    <w:lvl w:ilvl="0" w:tplc="46382E56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3"/>
    <w:lvlOverride w:ilvl="0">
      <w:startOverride w:val="8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1"/>
  </w:num>
  <w:num w:numId="6">
    <w:abstractNumId w:val="2"/>
  </w:num>
  <w:num w:numId="7">
    <w:abstractNumId w:val="4"/>
  </w:num>
  <w:num w:numId="8">
    <w:abstractNumId w:val="8"/>
  </w:num>
  <w:num w:numId="9">
    <w:abstractNumId w:val="5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56BF"/>
    <w:rsid w:val="000166B0"/>
    <w:rsid w:val="0002083C"/>
    <w:rsid w:val="00022E23"/>
    <w:rsid w:val="000247BF"/>
    <w:rsid w:val="00045800"/>
    <w:rsid w:val="00050918"/>
    <w:rsid w:val="00053F23"/>
    <w:rsid w:val="00054B22"/>
    <w:rsid w:val="00055CB7"/>
    <w:rsid w:val="00057C79"/>
    <w:rsid w:val="0008350C"/>
    <w:rsid w:val="00091D25"/>
    <w:rsid w:val="000B08EA"/>
    <w:rsid w:val="000C1725"/>
    <w:rsid w:val="000C17CB"/>
    <w:rsid w:val="000D02CA"/>
    <w:rsid w:val="000E7411"/>
    <w:rsid w:val="0010249A"/>
    <w:rsid w:val="00122D20"/>
    <w:rsid w:val="00173870"/>
    <w:rsid w:val="0019004F"/>
    <w:rsid w:val="00196433"/>
    <w:rsid w:val="0019786D"/>
    <w:rsid w:val="001C16B0"/>
    <w:rsid w:val="001D36CE"/>
    <w:rsid w:val="001F59DB"/>
    <w:rsid w:val="002044D6"/>
    <w:rsid w:val="002162A8"/>
    <w:rsid w:val="0022083D"/>
    <w:rsid w:val="002536B0"/>
    <w:rsid w:val="002721BA"/>
    <w:rsid w:val="00272B17"/>
    <w:rsid w:val="00276B23"/>
    <w:rsid w:val="00293344"/>
    <w:rsid w:val="00293E00"/>
    <w:rsid w:val="00294F69"/>
    <w:rsid w:val="002A6034"/>
    <w:rsid w:val="002B1DE7"/>
    <w:rsid w:val="002C2998"/>
    <w:rsid w:val="002D1099"/>
    <w:rsid w:val="002D234D"/>
    <w:rsid w:val="002D4B1C"/>
    <w:rsid w:val="002D52E7"/>
    <w:rsid w:val="002D5312"/>
    <w:rsid w:val="002D6BE7"/>
    <w:rsid w:val="002E28B2"/>
    <w:rsid w:val="002E3DE5"/>
    <w:rsid w:val="002E6064"/>
    <w:rsid w:val="0030570F"/>
    <w:rsid w:val="00314845"/>
    <w:rsid w:val="00316373"/>
    <w:rsid w:val="00330ADF"/>
    <w:rsid w:val="00331967"/>
    <w:rsid w:val="003331A6"/>
    <w:rsid w:val="00343F90"/>
    <w:rsid w:val="0034540E"/>
    <w:rsid w:val="00345DB4"/>
    <w:rsid w:val="003619BA"/>
    <w:rsid w:val="00363CFE"/>
    <w:rsid w:val="003641C0"/>
    <w:rsid w:val="00366B10"/>
    <w:rsid w:val="003763CE"/>
    <w:rsid w:val="003831DB"/>
    <w:rsid w:val="003A099A"/>
    <w:rsid w:val="003A50EB"/>
    <w:rsid w:val="003C4EFB"/>
    <w:rsid w:val="003D1157"/>
    <w:rsid w:val="003D5801"/>
    <w:rsid w:val="003E06EB"/>
    <w:rsid w:val="003F27C7"/>
    <w:rsid w:val="003F4DE8"/>
    <w:rsid w:val="00406D5E"/>
    <w:rsid w:val="004363C3"/>
    <w:rsid w:val="00446B46"/>
    <w:rsid w:val="004507FE"/>
    <w:rsid w:val="00457AB5"/>
    <w:rsid w:val="00480CFE"/>
    <w:rsid w:val="004A4CE2"/>
    <w:rsid w:val="004B0359"/>
    <w:rsid w:val="004B5358"/>
    <w:rsid w:val="004C64E9"/>
    <w:rsid w:val="004D596D"/>
    <w:rsid w:val="004F3793"/>
    <w:rsid w:val="00504C02"/>
    <w:rsid w:val="00511DB1"/>
    <w:rsid w:val="0052011A"/>
    <w:rsid w:val="00526489"/>
    <w:rsid w:val="00542A7A"/>
    <w:rsid w:val="00544124"/>
    <w:rsid w:val="0055353D"/>
    <w:rsid w:val="00554A17"/>
    <w:rsid w:val="0056350E"/>
    <w:rsid w:val="0056465E"/>
    <w:rsid w:val="0056541C"/>
    <w:rsid w:val="00582DAF"/>
    <w:rsid w:val="005852E1"/>
    <w:rsid w:val="00586739"/>
    <w:rsid w:val="00590241"/>
    <w:rsid w:val="00590B4F"/>
    <w:rsid w:val="00595343"/>
    <w:rsid w:val="00596951"/>
    <w:rsid w:val="005B1032"/>
    <w:rsid w:val="005B3AD2"/>
    <w:rsid w:val="005D129D"/>
    <w:rsid w:val="005D16AC"/>
    <w:rsid w:val="005D7188"/>
    <w:rsid w:val="005E5713"/>
    <w:rsid w:val="006470BB"/>
    <w:rsid w:val="006702A8"/>
    <w:rsid w:val="00674565"/>
    <w:rsid w:val="00676E82"/>
    <w:rsid w:val="00682A4F"/>
    <w:rsid w:val="006A6C00"/>
    <w:rsid w:val="006B3D10"/>
    <w:rsid w:val="006B5474"/>
    <w:rsid w:val="006B6F1F"/>
    <w:rsid w:val="006C1242"/>
    <w:rsid w:val="006C18E6"/>
    <w:rsid w:val="006C72F7"/>
    <w:rsid w:val="007075FC"/>
    <w:rsid w:val="0072058F"/>
    <w:rsid w:val="00725BF5"/>
    <w:rsid w:val="00736D8E"/>
    <w:rsid w:val="00740F20"/>
    <w:rsid w:val="007516F9"/>
    <w:rsid w:val="007550D0"/>
    <w:rsid w:val="00783405"/>
    <w:rsid w:val="00795A8F"/>
    <w:rsid w:val="007A07C8"/>
    <w:rsid w:val="007A44AF"/>
    <w:rsid w:val="007B4A24"/>
    <w:rsid w:val="007E13C8"/>
    <w:rsid w:val="007F665D"/>
    <w:rsid w:val="00806ED6"/>
    <w:rsid w:val="00810695"/>
    <w:rsid w:val="00841662"/>
    <w:rsid w:val="00861C6E"/>
    <w:rsid w:val="00866256"/>
    <w:rsid w:val="008717F7"/>
    <w:rsid w:val="00892367"/>
    <w:rsid w:val="008978A3"/>
    <w:rsid w:val="008A3CD4"/>
    <w:rsid w:val="008A526E"/>
    <w:rsid w:val="008A75E1"/>
    <w:rsid w:val="008D6C45"/>
    <w:rsid w:val="008E18E7"/>
    <w:rsid w:val="008E64D4"/>
    <w:rsid w:val="008F6222"/>
    <w:rsid w:val="0093107B"/>
    <w:rsid w:val="00940050"/>
    <w:rsid w:val="00952F66"/>
    <w:rsid w:val="009547A9"/>
    <w:rsid w:val="00954AAE"/>
    <w:rsid w:val="009639C0"/>
    <w:rsid w:val="00967390"/>
    <w:rsid w:val="0097487D"/>
    <w:rsid w:val="009763C2"/>
    <w:rsid w:val="009B6535"/>
    <w:rsid w:val="009B6B2E"/>
    <w:rsid w:val="009C46B6"/>
    <w:rsid w:val="009C5688"/>
    <w:rsid w:val="009C66A8"/>
    <w:rsid w:val="009D579E"/>
    <w:rsid w:val="009D7F04"/>
    <w:rsid w:val="009F08F6"/>
    <w:rsid w:val="009F10E9"/>
    <w:rsid w:val="009F5F21"/>
    <w:rsid w:val="00A10C66"/>
    <w:rsid w:val="00A20BEA"/>
    <w:rsid w:val="00A2162D"/>
    <w:rsid w:val="00A249A6"/>
    <w:rsid w:val="00A4742B"/>
    <w:rsid w:val="00A53F2E"/>
    <w:rsid w:val="00A620DB"/>
    <w:rsid w:val="00A74B61"/>
    <w:rsid w:val="00A85264"/>
    <w:rsid w:val="00A9324B"/>
    <w:rsid w:val="00A94218"/>
    <w:rsid w:val="00AA0E5C"/>
    <w:rsid w:val="00AB1B05"/>
    <w:rsid w:val="00AB6785"/>
    <w:rsid w:val="00AD0BAB"/>
    <w:rsid w:val="00AD3454"/>
    <w:rsid w:val="00AD532A"/>
    <w:rsid w:val="00AE35D1"/>
    <w:rsid w:val="00AF440E"/>
    <w:rsid w:val="00B030B1"/>
    <w:rsid w:val="00B05366"/>
    <w:rsid w:val="00B1677B"/>
    <w:rsid w:val="00B23A95"/>
    <w:rsid w:val="00B46A1E"/>
    <w:rsid w:val="00B52A83"/>
    <w:rsid w:val="00BA19FA"/>
    <w:rsid w:val="00BB61C0"/>
    <w:rsid w:val="00BC3EF6"/>
    <w:rsid w:val="00BE087C"/>
    <w:rsid w:val="00BF0825"/>
    <w:rsid w:val="00BF25BC"/>
    <w:rsid w:val="00C145F0"/>
    <w:rsid w:val="00C476AD"/>
    <w:rsid w:val="00C50D5B"/>
    <w:rsid w:val="00C916CE"/>
    <w:rsid w:val="00CB4BBD"/>
    <w:rsid w:val="00CC22FF"/>
    <w:rsid w:val="00CC656C"/>
    <w:rsid w:val="00CE0EB0"/>
    <w:rsid w:val="00CE62F9"/>
    <w:rsid w:val="00CF50BF"/>
    <w:rsid w:val="00D01AAF"/>
    <w:rsid w:val="00D05524"/>
    <w:rsid w:val="00D208E4"/>
    <w:rsid w:val="00D31093"/>
    <w:rsid w:val="00D35DCF"/>
    <w:rsid w:val="00D41AFF"/>
    <w:rsid w:val="00D505FA"/>
    <w:rsid w:val="00D804E1"/>
    <w:rsid w:val="00D91027"/>
    <w:rsid w:val="00D956BF"/>
    <w:rsid w:val="00D95887"/>
    <w:rsid w:val="00DC6DC2"/>
    <w:rsid w:val="00DD0AC1"/>
    <w:rsid w:val="00DD0D8D"/>
    <w:rsid w:val="00DD2989"/>
    <w:rsid w:val="00DD7328"/>
    <w:rsid w:val="00DE4129"/>
    <w:rsid w:val="00DF5586"/>
    <w:rsid w:val="00E10468"/>
    <w:rsid w:val="00E20056"/>
    <w:rsid w:val="00E25BC9"/>
    <w:rsid w:val="00E57311"/>
    <w:rsid w:val="00E67493"/>
    <w:rsid w:val="00E70A51"/>
    <w:rsid w:val="00E71509"/>
    <w:rsid w:val="00E84831"/>
    <w:rsid w:val="00E93390"/>
    <w:rsid w:val="00EA1A71"/>
    <w:rsid w:val="00EA2F1B"/>
    <w:rsid w:val="00EA3D41"/>
    <w:rsid w:val="00EB3886"/>
    <w:rsid w:val="00EC0546"/>
    <w:rsid w:val="00EF7057"/>
    <w:rsid w:val="00F17F60"/>
    <w:rsid w:val="00F223AE"/>
    <w:rsid w:val="00F35E6E"/>
    <w:rsid w:val="00F47CFD"/>
    <w:rsid w:val="00F51EBB"/>
    <w:rsid w:val="00F646A4"/>
    <w:rsid w:val="00F8604B"/>
    <w:rsid w:val="00F863FA"/>
    <w:rsid w:val="00F92DD8"/>
    <w:rsid w:val="00FA2C18"/>
    <w:rsid w:val="00FA3279"/>
    <w:rsid w:val="00FC4707"/>
    <w:rsid w:val="00FE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5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65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656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CC656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CC656C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Iauiue">
    <w:name w:val="Iau?iue"/>
    <w:rsid w:val="00CC656C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CC656C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paragraph" w:customStyle="1" w:styleId="Style6">
    <w:name w:val="Style6"/>
    <w:basedOn w:val="a"/>
    <w:uiPriority w:val="99"/>
    <w:rsid w:val="00CC656C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character" w:customStyle="1" w:styleId="TimesNewRoman14">
    <w:name w:val="Стиль Times New Roman 14 пт"/>
    <w:rsid w:val="00CC656C"/>
    <w:rPr>
      <w:rFonts w:ascii="Times New Roman" w:hAnsi="Times New Roman" w:cs="Times New Roman" w:hint="default"/>
      <w:sz w:val="28"/>
    </w:rPr>
  </w:style>
  <w:style w:type="character" w:customStyle="1" w:styleId="FontStyle16">
    <w:name w:val="Font Style16"/>
    <w:rsid w:val="00CC656C"/>
    <w:rPr>
      <w:rFonts w:ascii="Times New Roman" w:hAnsi="Times New Roman" w:cs="Times New Roman" w:hint="default"/>
      <w:b/>
      <w:bCs/>
      <w:sz w:val="18"/>
      <w:szCs w:val="18"/>
    </w:rPr>
  </w:style>
  <w:style w:type="table" w:styleId="a7">
    <w:name w:val="Table Grid"/>
    <w:basedOn w:val="a1"/>
    <w:uiPriority w:val="59"/>
    <w:rsid w:val="00CC656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736D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9">
    <w:name w:val="Strong"/>
    <w:basedOn w:val="a0"/>
    <w:uiPriority w:val="22"/>
    <w:qFormat/>
    <w:rsid w:val="0056465E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5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65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656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CC656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CC656C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Iauiue">
    <w:name w:val="Iau?iue"/>
    <w:rsid w:val="00CC656C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CC656C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paragraph" w:customStyle="1" w:styleId="Style6">
    <w:name w:val="Style6"/>
    <w:basedOn w:val="a"/>
    <w:uiPriority w:val="99"/>
    <w:rsid w:val="00CC656C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character" w:customStyle="1" w:styleId="TimesNewRoman14">
    <w:name w:val="Стиль Times New Roman 14 пт"/>
    <w:rsid w:val="00CC656C"/>
    <w:rPr>
      <w:rFonts w:ascii="Times New Roman" w:hAnsi="Times New Roman" w:cs="Times New Roman" w:hint="default"/>
      <w:sz w:val="28"/>
    </w:rPr>
  </w:style>
  <w:style w:type="character" w:customStyle="1" w:styleId="FontStyle16">
    <w:name w:val="Font Style16"/>
    <w:rsid w:val="00CC656C"/>
    <w:rPr>
      <w:rFonts w:ascii="Times New Roman" w:hAnsi="Times New Roman" w:cs="Times New Roman" w:hint="default"/>
      <w:b/>
      <w:bCs/>
      <w:sz w:val="18"/>
      <w:szCs w:val="18"/>
    </w:rPr>
  </w:style>
  <w:style w:type="table" w:styleId="a7">
    <w:name w:val="Table Grid"/>
    <w:basedOn w:val="a1"/>
    <w:uiPriority w:val="59"/>
    <w:rsid w:val="00CC656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736D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9">
    <w:name w:val="Strong"/>
    <w:basedOn w:val="a0"/>
    <w:uiPriority w:val="22"/>
    <w:qFormat/>
    <w:rsid w:val="0056465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7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2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9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5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7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8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05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83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1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6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86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9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2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34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23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94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72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5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0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1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0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82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0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2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4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0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8436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98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0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3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0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9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9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45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4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2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6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3799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26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" Type="http://schemas.openxmlformats.org/officeDocument/2006/relationships/styles" Target="styles.xml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image" Target="media/image26.JP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" Type="http://schemas.microsoft.com/office/2007/relationships/stylesWithEffects" Target="stylesWithEffect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F86904-2A5B-4FE7-A255-1B2949D7C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12</Pages>
  <Words>7663</Words>
  <Characters>4369</Characters>
  <Application>Microsoft Office Word</Application>
  <DocSecurity>0</DocSecurity>
  <Lines>36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12008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FUJITSU</cp:lastModifiedBy>
  <cp:revision>20</cp:revision>
  <dcterms:created xsi:type="dcterms:W3CDTF">2014-10-19T12:59:00Z</dcterms:created>
  <dcterms:modified xsi:type="dcterms:W3CDTF">2015-12-12T17:27:00Z</dcterms:modified>
</cp:coreProperties>
</file>